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73F01" w14:textId="1282B50C" w:rsidR="0060426D" w:rsidRPr="0060426D" w:rsidRDefault="00215CF0" w:rsidP="0060426D">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ПО</w:t>
      </w:r>
      <w:r w:rsidR="0060426D" w:rsidRPr="0060426D">
        <w:rPr>
          <w:rFonts w:ascii="Times New Roman" w:eastAsia="Times New Roman" w:hAnsi="Times New Roman" w:cs="Times New Roman"/>
          <w:b/>
          <w:bCs/>
          <w:sz w:val="28"/>
          <w:szCs w:val="28"/>
          <w:lang w:val="uk-UA" w:eastAsia="ru-RU"/>
        </w:rPr>
        <w:t>ЯСНЮВАЛЬНА ЗАПИСКА</w:t>
      </w:r>
    </w:p>
    <w:tbl>
      <w:tblPr>
        <w:tblW w:w="8858" w:type="dxa"/>
        <w:jc w:val="center"/>
        <w:tblCellSpacing w:w="15" w:type="dxa"/>
        <w:tblCellMar>
          <w:left w:w="0" w:type="dxa"/>
          <w:right w:w="0" w:type="dxa"/>
        </w:tblCellMar>
        <w:tblLook w:val="04A0" w:firstRow="1" w:lastRow="0" w:firstColumn="1" w:lastColumn="0" w:noHBand="0" w:noVBand="1"/>
      </w:tblPr>
      <w:tblGrid>
        <w:gridCol w:w="8858"/>
      </w:tblGrid>
      <w:tr w:rsidR="0060426D" w:rsidRPr="00215CF0" w14:paraId="6421BE89" w14:textId="77777777" w:rsidTr="009470F3">
        <w:trPr>
          <w:tblCellSpacing w:w="15" w:type="dxa"/>
          <w:jc w:val="center"/>
        </w:trPr>
        <w:tc>
          <w:tcPr>
            <w:tcW w:w="8798" w:type="dxa"/>
            <w:tcMar>
              <w:top w:w="15" w:type="dxa"/>
              <w:left w:w="15" w:type="dxa"/>
              <w:bottom w:w="15" w:type="dxa"/>
              <w:right w:w="15" w:type="dxa"/>
            </w:tcMar>
            <w:vAlign w:val="center"/>
          </w:tcPr>
          <w:p w14:paraId="537C56FB" w14:textId="3F9500BE" w:rsidR="0060426D" w:rsidRPr="00AE51F2" w:rsidRDefault="0060426D" w:rsidP="00AE51F2">
            <w:pPr>
              <w:spacing w:line="240" w:lineRule="auto"/>
              <w:jc w:val="center"/>
              <w:rPr>
                <w:rFonts w:ascii="Times New Roman" w:eastAsia="Calibri" w:hAnsi="Times New Roman" w:cs="Times New Roman"/>
                <w:sz w:val="28"/>
                <w:szCs w:val="28"/>
                <w:lang w:val="uk-UA"/>
              </w:rPr>
            </w:pPr>
            <w:r w:rsidRPr="0060426D">
              <w:rPr>
                <w:rFonts w:ascii="Times New Roman" w:eastAsia="Times New Roman" w:hAnsi="Times New Roman" w:cs="Times New Roman"/>
                <w:sz w:val="28"/>
                <w:szCs w:val="28"/>
                <w:lang w:val="uk-UA" w:eastAsia="ru-RU"/>
              </w:rPr>
              <w:t xml:space="preserve">до проєкту рішення Чернігівської обласної ради «Про </w:t>
            </w:r>
            <w:r w:rsidR="000D58F2">
              <w:rPr>
                <w:rFonts w:ascii="Times New Roman" w:eastAsia="Times New Roman" w:hAnsi="Times New Roman" w:cs="Times New Roman"/>
                <w:sz w:val="28"/>
                <w:szCs w:val="28"/>
                <w:lang w:val="uk-UA" w:eastAsia="ru-RU"/>
              </w:rPr>
              <w:t>перепрофілювання (</w:t>
            </w:r>
            <w:r>
              <w:rPr>
                <w:rFonts w:ascii="Times New Roman" w:eastAsia="Calibri" w:hAnsi="Times New Roman" w:cs="Times New Roman"/>
                <w:sz w:val="28"/>
                <w:szCs w:val="28"/>
                <w:lang w:val="uk-UA"/>
              </w:rPr>
              <w:t>зміну типу</w:t>
            </w:r>
            <w:r w:rsidR="000D58F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та перейменування</w:t>
            </w:r>
            <w:r w:rsidRPr="00B10B7D">
              <w:rPr>
                <w:rFonts w:ascii="Times New Roman" w:hAnsi="Times New Roman" w:cs="Times New Roman"/>
                <w:color w:val="FF0000"/>
                <w:sz w:val="28"/>
                <w:szCs w:val="28"/>
                <w:lang w:val="uk-UA"/>
              </w:rPr>
              <w:t xml:space="preserve"> </w:t>
            </w:r>
            <w:r w:rsidR="000D58F2">
              <w:rPr>
                <w:rFonts w:ascii="Times New Roman" w:hAnsi="Times New Roman" w:cs="Times New Roman"/>
                <w:sz w:val="28"/>
                <w:szCs w:val="28"/>
                <w:lang w:val="uk-UA"/>
              </w:rPr>
              <w:t xml:space="preserve">комунального закладу </w:t>
            </w:r>
            <w:r w:rsidR="000D58F2" w:rsidRPr="000D58F2">
              <w:rPr>
                <w:rFonts w:ascii="Times New Roman" w:hAnsi="Times New Roman" w:cs="Times New Roman"/>
                <w:sz w:val="28"/>
                <w:szCs w:val="28"/>
                <w:lang w:val="uk-UA"/>
              </w:rPr>
              <w:t>“</w:t>
            </w:r>
            <w:r w:rsidR="000D58F2">
              <w:rPr>
                <w:rFonts w:ascii="Times New Roman" w:hAnsi="Times New Roman" w:cs="Times New Roman"/>
                <w:sz w:val="28"/>
                <w:szCs w:val="28"/>
                <w:lang w:val="uk-UA"/>
              </w:rPr>
              <w:t>Черешенський ліцей</w:t>
            </w:r>
            <w:r w:rsidR="000D58F2" w:rsidRPr="000D58F2">
              <w:rPr>
                <w:rFonts w:ascii="Times New Roman" w:hAnsi="Times New Roman" w:cs="Times New Roman"/>
                <w:sz w:val="28"/>
                <w:szCs w:val="28"/>
                <w:lang w:val="uk-UA"/>
              </w:rPr>
              <w:t>”</w:t>
            </w:r>
            <w:r w:rsidRPr="00A9701B">
              <w:rPr>
                <w:rFonts w:ascii="Times New Roman" w:hAnsi="Times New Roman" w:cs="Times New Roman"/>
                <w:sz w:val="28"/>
                <w:szCs w:val="28"/>
                <w:lang w:val="uk-UA"/>
              </w:rPr>
              <w:t xml:space="preserve"> Чернігівської обласної ради</w:t>
            </w:r>
            <w:r w:rsidRPr="00A9701B">
              <w:rPr>
                <w:rFonts w:ascii="Times New Roman" w:eastAsia="Calibri" w:hAnsi="Times New Roman" w:cs="Times New Roman"/>
                <w:sz w:val="28"/>
                <w:szCs w:val="28"/>
                <w:lang w:val="uk-UA"/>
              </w:rPr>
              <w:t>»</w:t>
            </w:r>
          </w:p>
        </w:tc>
        <w:bookmarkStart w:id="0" w:name="_GoBack"/>
        <w:bookmarkEnd w:id="0"/>
      </w:tr>
    </w:tbl>
    <w:p w14:paraId="7D97886C" w14:textId="77777777" w:rsidR="0060426D" w:rsidRPr="0060426D" w:rsidRDefault="0060426D" w:rsidP="0060426D">
      <w:pPr>
        <w:shd w:val="clear" w:color="auto" w:fill="FFFFFF"/>
        <w:spacing w:after="0" w:line="240" w:lineRule="auto"/>
        <w:ind w:firstLine="567"/>
        <w:jc w:val="both"/>
        <w:rPr>
          <w:rFonts w:ascii="Times New Roman" w:eastAsia="Times New Roman" w:hAnsi="Times New Roman" w:cs="Times New Roman"/>
          <w:b/>
          <w:sz w:val="28"/>
          <w:szCs w:val="28"/>
          <w:bdr w:val="none" w:sz="0" w:space="0" w:color="auto" w:frame="1"/>
          <w:lang w:val="uk-UA" w:eastAsia="uk-UA"/>
        </w:rPr>
      </w:pPr>
      <w:r w:rsidRPr="0060426D">
        <w:rPr>
          <w:rFonts w:ascii="Times New Roman" w:eastAsia="Times New Roman" w:hAnsi="Times New Roman" w:cs="Times New Roman"/>
          <w:b/>
          <w:sz w:val="28"/>
          <w:szCs w:val="28"/>
          <w:bdr w:val="none" w:sz="0" w:space="0" w:color="auto" w:frame="1"/>
          <w:lang w:val="uk-UA" w:eastAsia="uk-UA"/>
        </w:rPr>
        <w:t xml:space="preserve">1. Нормативне обґрунтування необхідності прийняття рішення </w:t>
      </w:r>
    </w:p>
    <w:p w14:paraId="3959A4B3" w14:textId="77777777" w:rsidR="0060426D" w:rsidRPr="0060426D" w:rsidRDefault="0060426D" w:rsidP="0060426D">
      <w:pPr>
        <w:shd w:val="clear" w:color="auto" w:fill="FFFFFF"/>
        <w:spacing w:after="0" w:line="240" w:lineRule="auto"/>
        <w:ind w:firstLine="567"/>
        <w:jc w:val="both"/>
        <w:rPr>
          <w:rFonts w:ascii="Times New Roman" w:eastAsia="Times New Roman" w:hAnsi="Times New Roman" w:cs="Times New Roman"/>
          <w:sz w:val="15"/>
          <w:szCs w:val="15"/>
          <w:lang w:val="uk-UA" w:eastAsia="uk-UA"/>
        </w:rPr>
      </w:pPr>
      <w:r w:rsidRPr="0060426D">
        <w:rPr>
          <w:rFonts w:ascii="Times New Roman" w:eastAsia="Times New Roman" w:hAnsi="Times New Roman" w:cs="Times New Roman"/>
          <w:sz w:val="28"/>
          <w:szCs w:val="28"/>
          <w:bdr w:val="none" w:sz="0" w:space="0" w:color="auto" w:frame="1"/>
          <w:lang w:val="uk-UA" w:eastAsia="uk-UA"/>
        </w:rPr>
        <w:t>В Україні відбувається активний процес системної трансформації освітньої сфери для забезпечення нової якості освіти на всіх рівнях.</w:t>
      </w:r>
    </w:p>
    <w:p w14:paraId="3F103E78" w14:textId="77777777" w:rsidR="0060426D" w:rsidRPr="0060426D" w:rsidRDefault="0060426D" w:rsidP="0060426D">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60426D">
        <w:rPr>
          <w:rFonts w:ascii="Times New Roman" w:eastAsia="Times New Roman" w:hAnsi="Times New Roman" w:cs="Times New Roman"/>
          <w:sz w:val="28"/>
          <w:szCs w:val="28"/>
          <w:bdr w:val="none" w:sz="0" w:space="0" w:color="auto" w:frame="1"/>
          <w:lang w:val="uk-UA" w:eastAsia="uk-UA"/>
        </w:rPr>
        <w:t>Першим важливим кроком до трансформації галузі стало прийняття Верховною Радою України 5 вересня 2017 року Закону України «Про освіту», який окреслює основні принципи функціонування освітньої галузі.</w:t>
      </w:r>
    </w:p>
    <w:p w14:paraId="6D395A75" w14:textId="77777777" w:rsidR="0060426D" w:rsidRPr="0060426D" w:rsidRDefault="0060426D" w:rsidP="0060426D">
      <w:pPr>
        <w:shd w:val="clear" w:color="auto" w:fill="FFFFFF"/>
        <w:spacing w:after="0" w:line="240" w:lineRule="auto"/>
        <w:ind w:firstLine="567"/>
        <w:jc w:val="both"/>
        <w:rPr>
          <w:rFonts w:ascii="Times New Roman" w:eastAsia="Times New Roman" w:hAnsi="Times New Roman" w:cs="Times New Roman"/>
          <w:sz w:val="28"/>
          <w:szCs w:val="16"/>
          <w:shd w:val="clear" w:color="auto" w:fill="FFFFFF"/>
          <w:lang w:val="uk-UA" w:eastAsia="ru-RU"/>
        </w:rPr>
      </w:pPr>
      <w:r w:rsidRPr="0060426D">
        <w:rPr>
          <w:rFonts w:ascii="Times New Roman" w:eastAsia="Times New Roman" w:hAnsi="Times New Roman" w:cs="Times New Roman"/>
          <w:sz w:val="28"/>
          <w:szCs w:val="28"/>
          <w:bdr w:val="none" w:sz="0" w:space="0" w:color="auto" w:frame="1"/>
          <w:shd w:val="clear" w:color="auto" w:fill="FFFFFF"/>
          <w:lang w:val="uk-UA" w:eastAsia="ru-RU"/>
        </w:rPr>
        <w:t xml:space="preserve">З 2018 року розпочато реформу «Нова Українська Школа». </w:t>
      </w:r>
      <w:r w:rsidRPr="0060426D">
        <w:rPr>
          <w:rFonts w:ascii="Times New Roman" w:eastAsia="Times New Roman" w:hAnsi="Times New Roman" w:cs="Times New Roman"/>
          <w:sz w:val="28"/>
          <w:szCs w:val="16"/>
          <w:shd w:val="clear" w:color="auto" w:fill="FFFFFF"/>
          <w:lang w:val="uk-UA" w:eastAsia="ru-RU"/>
        </w:rPr>
        <w:t>Реформа є тривалою та поетапною і триватиме до 2027 року, після чого старша школа (10-12 класи) стане профільною і трирічною. Така система почне діяти з 1 вересня 2027 року.</w:t>
      </w:r>
    </w:p>
    <w:p w14:paraId="4C5024AD" w14:textId="77777777" w:rsidR="0060426D" w:rsidRPr="0060426D" w:rsidRDefault="0060426D" w:rsidP="0060426D">
      <w:pPr>
        <w:shd w:val="clear" w:color="auto" w:fill="FFFFFF"/>
        <w:spacing w:after="0" w:line="240" w:lineRule="auto"/>
        <w:ind w:firstLine="567"/>
        <w:jc w:val="both"/>
        <w:rPr>
          <w:rFonts w:ascii="Times New Roman" w:eastAsia="Calibri" w:hAnsi="Times New Roman" w:cs="Times New Roman"/>
          <w:sz w:val="28"/>
          <w:szCs w:val="28"/>
          <w:lang w:val="uk-UA"/>
        </w:rPr>
      </w:pPr>
      <w:r w:rsidRPr="0060426D">
        <w:rPr>
          <w:rFonts w:ascii="Times New Roman" w:eastAsia="Calibri" w:hAnsi="Times New Roman" w:cs="Times New Roman"/>
          <w:sz w:val="28"/>
          <w:szCs w:val="28"/>
          <w:lang w:val="uk-UA"/>
        </w:rPr>
        <w:t xml:space="preserve">У березні 2020 року набрав чинності Закон України «Про повну загальну середню освіту» </w:t>
      </w:r>
      <w:r w:rsidRPr="0060426D">
        <w:rPr>
          <w:rFonts w:ascii="Times New Roman" w:eastAsia="Calibri" w:hAnsi="Times New Roman" w:cs="Times New Roman"/>
          <w:b/>
          <w:i/>
          <w:sz w:val="28"/>
          <w:szCs w:val="28"/>
          <w:lang w:val="uk-UA"/>
        </w:rPr>
        <w:t>(далі – Закон),</w:t>
      </w:r>
      <w:r w:rsidRPr="0060426D">
        <w:rPr>
          <w:rFonts w:ascii="Times New Roman" w:eastAsia="Calibri" w:hAnsi="Times New Roman" w:cs="Times New Roman"/>
          <w:sz w:val="28"/>
          <w:szCs w:val="28"/>
          <w:lang w:val="uk-UA"/>
        </w:rPr>
        <w:t xml:space="preserve"> який визначає правові, організаційні та економічні засади функціонування і розвитку системи повної загальної середньої освіти. </w:t>
      </w:r>
    </w:p>
    <w:p w14:paraId="399BE986" w14:textId="77777777" w:rsidR="0060426D" w:rsidRPr="0060426D" w:rsidRDefault="0060426D" w:rsidP="0060426D">
      <w:pPr>
        <w:spacing w:after="0" w:line="240" w:lineRule="auto"/>
        <w:ind w:firstLine="709"/>
        <w:jc w:val="both"/>
        <w:rPr>
          <w:rFonts w:ascii="Times New Roman" w:eastAsia="Times New Roman" w:hAnsi="Times New Roman" w:cs="Times New Roman"/>
          <w:sz w:val="20"/>
          <w:szCs w:val="20"/>
          <w:lang w:val="uk-UA" w:eastAsia="ru-RU"/>
        </w:rPr>
      </w:pPr>
      <w:r w:rsidRPr="0060426D">
        <w:rPr>
          <w:rFonts w:ascii="Times New Roman" w:eastAsia="Times New Roman" w:hAnsi="Times New Roman" w:cs="Times New Roman"/>
          <w:bCs/>
          <w:sz w:val="28"/>
          <w:szCs w:val="28"/>
          <w:lang w:val="uk-UA" w:eastAsia="ru-RU"/>
        </w:rPr>
        <w:t>Статтею 35 Закону визначено, що з</w:t>
      </w:r>
      <w:r w:rsidRPr="0060426D">
        <w:rPr>
          <w:rFonts w:ascii="Times New Roman" w:eastAsia="Times New Roman" w:hAnsi="Times New Roman" w:cs="Times New Roman"/>
          <w:sz w:val="28"/>
          <w:szCs w:val="28"/>
          <w:lang w:val="uk-UA" w:eastAsia="ru-RU"/>
        </w:rPr>
        <w:t>добуття повної загальної середньої освіти на певному рівні забезпечують:</w:t>
      </w:r>
      <w:bookmarkStart w:id="1" w:name="n486"/>
      <w:bookmarkEnd w:id="1"/>
      <w:r w:rsidRPr="0060426D">
        <w:rPr>
          <w:rFonts w:ascii="Times New Roman" w:eastAsia="Times New Roman" w:hAnsi="Times New Roman" w:cs="Times New Roman"/>
          <w:sz w:val="28"/>
          <w:szCs w:val="28"/>
          <w:lang w:val="uk-UA" w:eastAsia="ru-RU"/>
        </w:rPr>
        <w:t xml:space="preserve"> початкова школа, що забезпечує здобуття початкової освіти;</w:t>
      </w:r>
      <w:bookmarkStart w:id="2" w:name="n487"/>
      <w:bookmarkEnd w:id="2"/>
      <w:r w:rsidRPr="0060426D">
        <w:rPr>
          <w:rFonts w:ascii="Times New Roman" w:eastAsia="Times New Roman" w:hAnsi="Times New Roman" w:cs="Times New Roman"/>
          <w:sz w:val="28"/>
          <w:szCs w:val="28"/>
          <w:lang w:val="uk-UA" w:eastAsia="ru-RU"/>
        </w:rPr>
        <w:t xml:space="preserve"> гімназія, що забезпечує здобуття базової середньої освіти;</w:t>
      </w:r>
      <w:bookmarkStart w:id="3" w:name="n488"/>
      <w:bookmarkEnd w:id="3"/>
      <w:r w:rsidRPr="0060426D">
        <w:rPr>
          <w:rFonts w:ascii="Times New Roman" w:eastAsia="Times New Roman" w:hAnsi="Times New Roman" w:cs="Times New Roman"/>
          <w:sz w:val="28"/>
          <w:szCs w:val="28"/>
          <w:lang w:val="uk-UA" w:eastAsia="ru-RU"/>
        </w:rPr>
        <w:t xml:space="preserve"> ліцей, що забезпечує здобуття профільної середньої освіти.</w:t>
      </w:r>
      <w:bookmarkStart w:id="4" w:name="n489"/>
      <w:bookmarkEnd w:id="4"/>
    </w:p>
    <w:p w14:paraId="2D5A8A01" w14:textId="77777777" w:rsidR="0060426D" w:rsidRPr="0060426D" w:rsidRDefault="00215CF0" w:rsidP="0060426D">
      <w:pPr>
        <w:spacing w:after="0" w:line="240" w:lineRule="auto"/>
        <w:ind w:firstLine="709"/>
        <w:jc w:val="both"/>
        <w:rPr>
          <w:rFonts w:ascii="Times New Roman" w:eastAsia="Times New Roman" w:hAnsi="Times New Roman" w:cs="Times New Roman"/>
          <w:sz w:val="28"/>
          <w:szCs w:val="28"/>
          <w:lang w:val="uk-UA" w:eastAsia="ru-RU"/>
        </w:rPr>
      </w:pPr>
      <w:hyperlink r:id="rId4" w:anchor="n982" w:history="1">
        <w:r w:rsidR="0060426D" w:rsidRPr="0060426D">
          <w:rPr>
            <w:rFonts w:ascii="Times New Roman" w:eastAsia="Times New Roman" w:hAnsi="Times New Roman" w:cs="Times New Roman"/>
            <w:i/>
            <w:sz w:val="28"/>
            <w:szCs w:val="28"/>
            <w:lang w:val="uk-UA" w:eastAsia="ru-RU"/>
          </w:rPr>
          <w:t>Початкова школа</w:t>
        </w:r>
      </w:hyperlink>
      <w:r w:rsidR="0060426D" w:rsidRPr="0060426D">
        <w:rPr>
          <w:rFonts w:ascii="Times New Roman" w:eastAsia="Times New Roman" w:hAnsi="Times New Roman" w:cs="Times New Roman"/>
          <w:i/>
          <w:sz w:val="28"/>
          <w:szCs w:val="28"/>
          <w:lang w:val="uk-UA" w:eastAsia="ru-RU"/>
        </w:rPr>
        <w:t xml:space="preserve"> функціонує </w:t>
      </w:r>
      <w:r w:rsidR="0060426D" w:rsidRPr="0060426D">
        <w:rPr>
          <w:rFonts w:ascii="Times New Roman" w:eastAsia="Times New Roman" w:hAnsi="Times New Roman" w:cs="Times New Roman"/>
          <w:sz w:val="28"/>
          <w:szCs w:val="28"/>
          <w:lang w:val="uk-UA" w:eastAsia="ru-RU"/>
        </w:rPr>
        <w:t xml:space="preserve">як окрема юридична особа </w:t>
      </w:r>
      <w:r w:rsidR="0060426D" w:rsidRPr="0060426D">
        <w:rPr>
          <w:rFonts w:ascii="Times New Roman" w:eastAsia="Times New Roman" w:hAnsi="Times New Roman" w:cs="Times New Roman"/>
          <w:i/>
          <w:sz w:val="28"/>
          <w:szCs w:val="28"/>
          <w:lang w:val="uk-UA" w:eastAsia="ru-RU"/>
        </w:rPr>
        <w:t xml:space="preserve">або як структурний підрозділ гімназії. </w:t>
      </w:r>
      <w:bookmarkStart w:id="5" w:name="n1261"/>
      <w:bookmarkStart w:id="6" w:name="n490"/>
      <w:bookmarkEnd w:id="5"/>
      <w:bookmarkEnd w:id="6"/>
      <w:r w:rsidR="0060426D" w:rsidRPr="0060426D">
        <w:rPr>
          <w:rFonts w:ascii="Times New Roman" w:eastAsia="Times New Roman" w:hAnsi="Times New Roman" w:cs="Times New Roman"/>
          <w:i/>
          <w:sz w:val="28"/>
          <w:szCs w:val="28"/>
          <w:shd w:val="clear" w:color="auto" w:fill="FFFFFF"/>
          <w:lang w:val="uk-UA" w:eastAsia="ru-RU"/>
        </w:rPr>
        <w:t>За рішенням засновника початкова школа</w:t>
      </w:r>
      <w:r w:rsidR="0060426D" w:rsidRPr="0060426D">
        <w:rPr>
          <w:rFonts w:ascii="Times New Roman" w:eastAsia="Times New Roman" w:hAnsi="Times New Roman" w:cs="Times New Roman"/>
          <w:sz w:val="28"/>
          <w:szCs w:val="28"/>
          <w:shd w:val="clear" w:color="auto" w:fill="FFFFFF"/>
          <w:lang w:val="uk-UA" w:eastAsia="ru-RU"/>
        </w:rPr>
        <w:t xml:space="preserve">, </w:t>
      </w:r>
      <w:r w:rsidR="0060426D" w:rsidRPr="0060426D">
        <w:rPr>
          <w:rFonts w:ascii="Times New Roman" w:eastAsia="Times New Roman" w:hAnsi="Times New Roman" w:cs="Times New Roman"/>
          <w:i/>
          <w:sz w:val="28"/>
          <w:szCs w:val="28"/>
          <w:shd w:val="clear" w:color="auto" w:fill="FFFFFF"/>
          <w:lang w:val="uk-UA" w:eastAsia="ru-RU"/>
        </w:rPr>
        <w:t>гімназія може включати дошкільний підрозділ</w:t>
      </w:r>
      <w:r w:rsidR="0060426D" w:rsidRPr="0060426D">
        <w:rPr>
          <w:rFonts w:ascii="Times New Roman" w:eastAsia="Times New Roman" w:hAnsi="Times New Roman" w:cs="Times New Roman"/>
          <w:sz w:val="28"/>
          <w:szCs w:val="28"/>
          <w:shd w:val="clear" w:color="auto" w:fill="FFFFFF"/>
          <w:lang w:val="uk-UA" w:eastAsia="ru-RU"/>
        </w:rPr>
        <w:t>,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14:paraId="056D176B" w14:textId="77777777" w:rsidR="0060426D" w:rsidRPr="0060426D" w:rsidRDefault="0060426D" w:rsidP="0060426D">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uk-UA"/>
        </w:rPr>
      </w:pPr>
      <w:r w:rsidRPr="0060426D">
        <w:rPr>
          <w:rFonts w:ascii="Times New Roman" w:eastAsia="Times New Roman" w:hAnsi="Times New Roman" w:cs="Times New Roman"/>
          <w:sz w:val="28"/>
          <w:szCs w:val="28"/>
          <w:bdr w:val="none" w:sz="0" w:space="0" w:color="auto" w:frame="1"/>
          <w:lang w:val="uk-UA" w:eastAsia="uk-UA"/>
        </w:rPr>
        <w:t>Виходячи із норм абзаців шостого, восьмого частини першої статті 32 Закону з 01 вересня 2027 року заклади освіти, які проваджують освітню діяльність за рівнем профільної середньої освіти, мають забезпечити функціонування не менше двох класів за трьома профілями навчання на рівні профільної середньої освіти (протягом 10-12 років навчання),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14:paraId="4528092F" w14:textId="77777777" w:rsidR="0060426D" w:rsidRPr="0060426D" w:rsidRDefault="0060426D" w:rsidP="0060426D">
      <w:pPr>
        <w:shd w:val="clear" w:color="auto" w:fill="FFFFFF"/>
        <w:spacing w:after="120" w:line="240" w:lineRule="auto"/>
        <w:ind w:firstLine="567"/>
        <w:jc w:val="both"/>
        <w:rPr>
          <w:rFonts w:ascii="Times New Roman" w:eastAsia="Times New Roman" w:hAnsi="Times New Roman" w:cs="Times New Roman"/>
          <w:sz w:val="28"/>
          <w:szCs w:val="28"/>
          <w:shd w:val="clear" w:color="auto" w:fill="FFFFFF"/>
          <w:lang w:val="uk-UA" w:eastAsia="ru-RU"/>
        </w:rPr>
      </w:pPr>
      <w:bookmarkStart w:id="7" w:name="_Hlk173847418"/>
      <w:r w:rsidRPr="0060426D">
        <w:rPr>
          <w:rFonts w:ascii="Times New Roman" w:eastAsia="Times New Roman" w:hAnsi="Times New Roman" w:cs="Times New Roman"/>
          <w:sz w:val="28"/>
          <w:szCs w:val="28"/>
          <w:bdr w:val="none" w:sz="0" w:space="0" w:color="auto" w:frame="1"/>
          <w:lang w:val="uk-UA" w:eastAsia="uk-UA"/>
        </w:rPr>
        <w:t xml:space="preserve">Заклади, які не можуть забезпечити виконання вимог Закону, втрачають право надавати профільну середню освіту і мають перепрофілюватися (змінити тип) на гімназії </w:t>
      </w:r>
      <w:bookmarkEnd w:id="7"/>
      <w:r w:rsidRPr="0060426D">
        <w:rPr>
          <w:rFonts w:ascii="Times New Roman" w:eastAsia="Times New Roman" w:hAnsi="Times New Roman" w:cs="Times New Roman"/>
          <w:sz w:val="28"/>
          <w:szCs w:val="28"/>
          <w:bdr w:val="none" w:sz="0" w:space="0" w:color="auto" w:frame="1"/>
          <w:lang w:val="uk-UA" w:eastAsia="uk-UA"/>
        </w:rPr>
        <w:t>або початкові школи.</w:t>
      </w:r>
      <w:r w:rsidRPr="0060426D">
        <w:rPr>
          <w:rFonts w:ascii="Times New Roman" w:eastAsia="Times New Roman" w:hAnsi="Times New Roman" w:cs="Times New Roman"/>
          <w:sz w:val="28"/>
          <w:szCs w:val="28"/>
          <w:shd w:val="clear" w:color="auto" w:fill="FFFFFF"/>
          <w:lang w:val="uk-UA" w:eastAsia="ru-RU"/>
        </w:rPr>
        <w:t xml:space="preserve"> </w:t>
      </w:r>
    </w:p>
    <w:p w14:paraId="2BF53B73" w14:textId="77777777" w:rsidR="0060426D" w:rsidRPr="0060426D" w:rsidRDefault="0060426D" w:rsidP="0060426D">
      <w:pPr>
        <w:shd w:val="clear" w:color="auto" w:fill="FFFFFF"/>
        <w:spacing w:after="0" w:line="240" w:lineRule="auto"/>
        <w:ind w:firstLine="567"/>
        <w:jc w:val="both"/>
        <w:rPr>
          <w:rFonts w:ascii="Times New Roman" w:eastAsia="Times New Roman" w:hAnsi="Times New Roman" w:cs="Times New Roman"/>
          <w:b/>
          <w:sz w:val="28"/>
          <w:szCs w:val="28"/>
          <w:bdr w:val="none" w:sz="0" w:space="0" w:color="auto" w:frame="1"/>
          <w:lang w:val="uk-UA" w:eastAsia="uk-UA"/>
        </w:rPr>
      </w:pPr>
      <w:r w:rsidRPr="0060426D">
        <w:rPr>
          <w:rFonts w:ascii="Times New Roman" w:eastAsia="Times New Roman" w:hAnsi="Times New Roman" w:cs="Times New Roman"/>
          <w:b/>
          <w:sz w:val="28"/>
          <w:szCs w:val="28"/>
          <w:shd w:val="clear" w:color="auto" w:fill="FFFFFF"/>
          <w:lang w:val="uk-UA" w:eastAsia="ru-RU"/>
        </w:rPr>
        <w:t>2. Аналітичне обґрунтування необхідності прийняття рішення</w:t>
      </w:r>
    </w:p>
    <w:p w14:paraId="79F6696A" w14:textId="4D21CD62" w:rsidR="0060426D" w:rsidRPr="0060426D" w:rsidRDefault="0060426D" w:rsidP="0060426D">
      <w:pPr>
        <w:tabs>
          <w:tab w:val="left" w:pos="1276"/>
        </w:tabs>
        <w:spacing w:after="0" w:line="240" w:lineRule="auto"/>
        <w:ind w:firstLine="567"/>
        <w:jc w:val="both"/>
        <w:rPr>
          <w:rFonts w:ascii="Times New Roman" w:eastAsia="Times New Roman" w:hAnsi="Times New Roman" w:cs="Times New Roman"/>
          <w:sz w:val="28"/>
          <w:szCs w:val="28"/>
          <w:lang w:val="uk-UA" w:eastAsia="uk-UA"/>
        </w:rPr>
      </w:pPr>
      <w:r w:rsidRPr="0060426D">
        <w:rPr>
          <w:rFonts w:ascii="Times New Roman" w:eastAsia="Times New Roman" w:hAnsi="Times New Roman" w:cs="Times New Roman"/>
          <w:sz w:val="28"/>
          <w:szCs w:val="28"/>
          <w:lang w:val="uk-UA" w:eastAsia="uk-UA"/>
        </w:rPr>
        <w:t>Необхідність внесення пропозиції щодо прийняття рішення про зміну типу</w:t>
      </w:r>
      <w:r w:rsidR="00DF0078">
        <w:rPr>
          <w:rFonts w:ascii="Times New Roman" w:eastAsia="Times New Roman" w:hAnsi="Times New Roman" w:cs="Times New Roman"/>
          <w:sz w:val="28"/>
          <w:szCs w:val="28"/>
          <w:lang w:val="uk-UA" w:eastAsia="uk-UA"/>
        </w:rPr>
        <w:t xml:space="preserve"> та найменування</w:t>
      </w:r>
      <w:r w:rsidRPr="0060426D">
        <w:rPr>
          <w:rFonts w:ascii="Times New Roman" w:eastAsia="Times New Roman" w:hAnsi="Times New Roman" w:cs="Times New Roman"/>
          <w:sz w:val="28"/>
          <w:szCs w:val="28"/>
          <w:lang w:val="uk-UA" w:eastAsia="uk-UA"/>
        </w:rPr>
        <w:t xml:space="preserve"> </w:t>
      </w:r>
      <w:r w:rsidR="00DF0078">
        <w:rPr>
          <w:rFonts w:ascii="Times New Roman" w:eastAsia="Times New Roman" w:hAnsi="Times New Roman" w:cs="Times New Roman"/>
          <w:sz w:val="28"/>
          <w:szCs w:val="28"/>
          <w:lang w:val="uk-UA" w:eastAsia="ru-RU"/>
        </w:rPr>
        <w:t>к</w:t>
      </w:r>
      <w:r w:rsidRPr="0060426D">
        <w:rPr>
          <w:rFonts w:ascii="Times New Roman" w:eastAsia="Times New Roman" w:hAnsi="Times New Roman" w:cs="Times New Roman"/>
          <w:sz w:val="28"/>
          <w:szCs w:val="28"/>
          <w:lang w:val="uk-UA" w:eastAsia="ru-RU"/>
        </w:rPr>
        <w:t xml:space="preserve">омунального закладу «Черешенський ліцей» Чернігівської обласної ради </w:t>
      </w:r>
      <w:r w:rsidRPr="0060426D">
        <w:rPr>
          <w:rFonts w:ascii="Times New Roman" w:eastAsia="Times New Roman" w:hAnsi="Times New Roman" w:cs="Times New Roman"/>
          <w:sz w:val="28"/>
          <w:szCs w:val="28"/>
          <w:lang w:val="uk-UA" w:eastAsia="uk-UA"/>
        </w:rPr>
        <w:t>на Комунальний заклад «Черешенська гімназія» Чернігівської обласної ради</w:t>
      </w:r>
      <w:r>
        <w:rPr>
          <w:rFonts w:ascii="Times New Roman" w:eastAsia="Times New Roman" w:hAnsi="Times New Roman" w:cs="Times New Roman"/>
          <w:sz w:val="28"/>
          <w:szCs w:val="28"/>
          <w:lang w:val="uk-UA" w:eastAsia="uk-UA"/>
        </w:rPr>
        <w:t xml:space="preserve"> (далі –</w:t>
      </w:r>
      <w:r w:rsidR="00DF0078">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Гімназія)</w:t>
      </w:r>
      <w:r w:rsidRPr="0060426D">
        <w:rPr>
          <w:rFonts w:ascii="Times New Roman" w:eastAsia="Times New Roman" w:hAnsi="Times New Roman" w:cs="Times New Roman"/>
          <w:sz w:val="28"/>
          <w:szCs w:val="28"/>
          <w:lang w:val="uk-UA" w:eastAsia="ru-RU"/>
        </w:rPr>
        <w:t xml:space="preserve"> </w:t>
      </w:r>
      <w:r w:rsidRPr="0060426D">
        <w:rPr>
          <w:rFonts w:ascii="Times New Roman" w:eastAsia="Times New Roman" w:hAnsi="Times New Roman" w:cs="Times New Roman"/>
          <w:sz w:val="28"/>
          <w:szCs w:val="28"/>
          <w:lang w:val="uk-UA" w:eastAsia="zh-CN"/>
        </w:rPr>
        <w:t>виклика</w:t>
      </w:r>
      <w:r>
        <w:rPr>
          <w:rFonts w:ascii="Times New Roman" w:eastAsia="Times New Roman" w:hAnsi="Times New Roman" w:cs="Times New Roman"/>
          <w:sz w:val="28"/>
          <w:szCs w:val="28"/>
          <w:lang w:val="uk-UA" w:eastAsia="zh-CN"/>
        </w:rPr>
        <w:t>на необхідністю приведення типу</w:t>
      </w:r>
      <w:r w:rsidRPr="0060426D">
        <w:rPr>
          <w:rFonts w:ascii="Times New Roman" w:eastAsia="Times New Roman" w:hAnsi="Times New Roman" w:cs="Times New Roman"/>
          <w:sz w:val="28"/>
          <w:szCs w:val="28"/>
          <w:lang w:val="uk-UA" w:eastAsia="zh-CN"/>
        </w:rPr>
        <w:t xml:space="preserve"> та найменуван</w:t>
      </w:r>
      <w:r>
        <w:rPr>
          <w:rFonts w:ascii="Times New Roman" w:eastAsia="Times New Roman" w:hAnsi="Times New Roman" w:cs="Times New Roman"/>
          <w:sz w:val="28"/>
          <w:szCs w:val="28"/>
          <w:lang w:val="uk-UA" w:eastAsia="zh-CN"/>
        </w:rPr>
        <w:t>ня зазначеного закладу</w:t>
      </w:r>
      <w:r w:rsidRPr="0060426D">
        <w:rPr>
          <w:rFonts w:ascii="Times New Roman" w:eastAsia="Times New Roman" w:hAnsi="Times New Roman" w:cs="Times New Roman"/>
          <w:sz w:val="28"/>
          <w:szCs w:val="28"/>
          <w:lang w:val="uk-UA" w:eastAsia="zh-CN"/>
        </w:rPr>
        <w:t xml:space="preserve"> освіти у відповідність до чинного законодавства України та </w:t>
      </w:r>
      <w:r w:rsidRPr="0060426D">
        <w:rPr>
          <w:rFonts w:ascii="Times New Roman" w:eastAsia="Times New Roman" w:hAnsi="Times New Roman" w:cs="Times New Roman"/>
          <w:sz w:val="28"/>
          <w:szCs w:val="28"/>
          <w:lang w:val="uk-UA" w:eastAsia="uk-UA"/>
        </w:rPr>
        <w:t xml:space="preserve">вноситься з урахуванням вивчення матеріально-технічної бази, кадрового забезпечення, результатів моніторингових досліджень відповідно до типу, профілю та </w:t>
      </w:r>
      <w:r>
        <w:rPr>
          <w:rFonts w:ascii="Times New Roman" w:eastAsia="Times New Roman" w:hAnsi="Times New Roman" w:cs="Times New Roman"/>
          <w:sz w:val="28"/>
          <w:szCs w:val="28"/>
          <w:lang w:val="uk-UA" w:eastAsia="uk-UA"/>
        </w:rPr>
        <w:t>спеціалізації закладу</w:t>
      </w:r>
      <w:r w:rsidRPr="0060426D">
        <w:rPr>
          <w:rFonts w:ascii="Times New Roman" w:eastAsia="Times New Roman" w:hAnsi="Times New Roman" w:cs="Times New Roman"/>
          <w:sz w:val="28"/>
          <w:szCs w:val="28"/>
          <w:lang w:val="uk-UA" w:eastAsia="uk-UA"/>
        </w:rPr>
        <w:t xml:space="preserve"> освіти, моніторингу мережі класів та їх </w:t>
      </w:r>
      <w:r w:rsidRPr="0060426D">
        <w:rPr>
          <w:rFonts w:ascii="Times New Roman" w:eastAsia="Times New Roman" w:hAnsi="Times New Roman" w:cs="Times New Roman"/>
          <w:sz w:val="28"/>
          <w:szCs w:val="28"/>
          <w:lang w:val="uk-UA" w:eastAsia="uk-UA"/>
        </w:rPr>
        <w:lastRenderedPageBreak/>
        <w:t>наповнюваності, контингенту дітей дошкільного та шкільного віку, які зареєстровані</w:t>
      </w:r>
      <w:r>
        <w:rPr>
          <w:rFonts w:ascii="Times New Roman" w:eastAsia="Times New Roman" w:hAnsi="Times New Roman" w:cs="Times New Roman"/>
          <w:sz w:val="28"/>
          <w:szCs w:val="28"/>
          <w:lang w:val="uk-UA" w:eastAsia="uk-UA"/>
        </w:rPr>
        <w:t xml:space="preserve"> та проживають на території</w:t>
      </w:r>
      <w:r w:rsidRPr="0060426D">
        <w:rPr>
          <w:rFonts w:ascii="Times New Roman" w:eastAsia="Times New Roman" w:hAnsi="Times New Roman" w:cs="Times New Roman"/>
          <w:sz w:val="28"/>
          <w:szCs w:val="28"/>
          <w:lang w:val="uk-UA" w:eastAsia="uk-UA"/>
        </w:rPr>
        <w:t xml:space="preserve"> обслуговування.</w:t>
      </w:r>
    </w:p>
    <w:p w14:paraId="7D370203" w14:textId="341D3B38" w:rsidR="0060426D" w:rsidRPr="0060426D" w:rsidRDefault="0060426D" w:rsidP="00AE51F2">
      <w:pPr>
        <w:spacing w:after="0" w:line="240" w:lineRule="auto"/>
        <w:ind w:firstLine="567"/>
        <w:jc w:val="both"/>
        <w:textAlignment w:val="baseline"/>
        <w:rPr>
          <w:rFonts w:ascii="Times New Roman" w:eastAsia="Times New Roman" w:hAnsi="Times New Roman" w:cs="Times New Roman"/>
          <w:sz w:val="28"/>
          <w:szCs w:val="28"/>
          <w:lang w:val="uk-UA" w:eastAsia="ru-RU"/>
        </w:rPr>
      </w:pPr>
      <w:r w:rsidRPr="0060426D">
        <w:rPr>
          <w:rFonts w:ascii="Times New Roman" w:eastAsia="Times New Roman" w:hAnsi="Times New Roman" w:cs="Times New Roman"/>
          <w:sz w:val="28"/>
          <w:szCs w:val="28"/>
          <w:shd w:val="clear" w:color="auto" w:fill="FFFFFF"/>
          <w:lang w:val="uk-UA" w:eastAsia="ru-RU"/>
        </w:rPr>
        <w:t>А</w:t>
      </w:r>
      <w:r w:rsidRPr="0060426D">
        <w:rPr>
          <w:rFonts w:ascii="Times New Roman" w:eastAsia="Times New Roman" w:hAnsi="Times New Roman" w:cs="Times New Roman"/>
          <w:sz w:val="28"/>
          <w:szCs w:val="28"/>
          <w:lang w:val="uk-UA" w:eastAsia="ru-RU"/>
        </w:rPr>
        <w:t xml:space="preserve">наліз мережі </w:t>
      </w:r>
      <w:r w:rsidRPr="0060426D">
        <w:rPr>
          <w:rFonts w:ascii="Times New Roman" w:eastAsia="Calibri" w:hAnsi="Times New Roman" w:cs="Times New Roman"/>
          <w:sz w:val="28"/>
          <w:szCs w:val="28"/>
          <w:lang w:val="uk-UA" w:eastAsia="uk-UA"/>
        </w:rPr>
        <w:t>класів та їх наповнюваності</w:t>
      </w:r>
      <w:r w:rsidRPr="0060426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Гімназії</w:t>
      </w:r>
      <w:r w:rsidRPr="0060426D">
        <w:rPr>
          <w:rFonts w:ascii="Times New Roman" w:eastAsia="Times New Roman" w:hAnsi="Times New Roman" w:cs="Times New Roman"/>
          <w:sz w:val="28"/>
          <w:szCs w:val="28"/>
          <w:lang w:val="uk-UA" w:eastAsia="ru-RU"/>
        </w:rPr>
        <w:t xml:space="preserve"> показав, що у 2025/2026 навчальному році класи мають низьку наповнюваність – 7,3 учні, на кожній паралелі є тільки один клас. Чисельність учнів 6-8 класів, які в майбутньому можуть навчатись у 10-12 профільних класах, становить 28 учнів ( 10</w:t>
      </w:r>
      <w:r w:rsidR="00DF0078">
        <w:rPr>
          <w:rFonts w:ascii="Times New Roman" w:eastAsia="Times New Roman" w:hAnsi="Times New Roman" w:cs="Times New Roman"/>
          <w:sz w:val="28"/>
          <w:szCs w:val="28"/>
          <w:lang w:val="uk-UA" w:eastAsia="ru-RU"/>
        </w:rPr>
        <w:t xml:space="preserve"> учнів</w:t>
      </w:r>
      <w:r w:rsidRPr="0060426D">
        <w:rPr>
          <w:rFonts w:ascii="Times New Roman" w:eastAsia="Times New Roman" w:hAnsi="Times New Roman" w:cs="Times New Roman"/>
          <w:sz w:val="28"/>
          <w:szCs w:val="28"/>
          <w:lang w:val="uk-UA" w:eastAsia="ru-RU"/>
        </w:rPr>
        <w:t xml:space="preserve"> – 8 клас, 12</w:t>
      </w:r>
      <w:r w:rsidR="00DF0078">
        <w:rPr>
          <w:rFonts w:ascii="Times New Roman" w:eastAsia="Times New Roman" w:hAnsi="Times New Roman" w:cs="Times New Roman"/>
          <w:sz w:val="28"/>
          <w:szCs w:val="28"/>
          <w:lang w:val="uk-UA" w:eastAsia="ru-RU"/>
        </w:rPr>
        <w:t xml:space="preserve"> учнів</w:t>
      </w:r>
      <w:r w:rsidRPr="0060426D">
        <w:rPr>
          <w:rFonts w:ascii="Times New Roman" w:eastAsia="Times New Roman" w:hAnsi="Times New Roman" w:cs="Times New Roman"/>
          <w:sz w:val="28"/>
          <w:szCs w:val="28"/>
          <w:lang w:val="uk-UA" w:eastAsia="ru-RU"/>
        </w:rPr>
        <w:t xml:space="preserve"> – 7 клас, 6 </w:t>
      </w:r>
      <w:r w:rsidR="00DF0078">
        <w:rPr>
          <w:rFonts w:ascii="Times New Roman" w:eastAsia="Times New Roman" w:hAnsi="Times New Roman" w:cs="Times New Roman"/>
          <w:sz w:val="28"/>
          <w:szCs w:val="28"/>
          <w:lang w:val="uk-UA" w:eastAsia="ru-RU"/>
        </w:rPr>
        <w:t xml:space="preserve">учнів </w:t>
      </w:r>
      <w:r w:rsidRPr="0060426D">
        <w:rPr>
          <w:rFonts w:ascii="Times New Roman" w:eastAsia="Times New Roman" w:hAnsi="Times New Roman" w:cs="Times New Roman"/>
          <w:sz w:val="28"/>
          <w:szCs w:val="28"/>
          <w:lang w:val="uk-UA" w:eastAsia="ru-RU"/>
        </w:rPr>
        <w:t xml:space="preserve">– 6 клас). Це не дає можливості сформувати </w:t>
      </w:r>
      <w:r w:rsidRPr="0060426D">
        <w:rPr>
          <w:rFonts w:ascii="Times New Roman" w:eastAsia="Times New Roman" w:hAnsi="Times New Roman" w:cs="Times New Roman"/>
          <w:sz w:val="28"/>
          <w:szCs w:val="28"/>
          <w:bdr w:val="none" w:sz="0" w:space="0" w:color="auto" w:frame="1"/>
          <w:lang w:val="uk-UA" w:eastAsia="uk-UA"/>
        </w:rPr>
        <w:t xml:space="preserve">три профілі у двох класах на кожній паралелі 10-12 класів, скорочує вибір профілів учнями, що не відповідає вимогам до функціонування ліцеїв з 01 вересня 2027 року. </w:t>
      </w:r>
      <w:r w:rsidRPr="0060426D">
        <w:rPr>
          <w:rFonts w:ascii="Times New Roman" w:eastAsia="Times New Roman" w:hAnsi="Times New Roman" w:cs="Times New Roman"/>
          <w:sz w:val="28"/>
          <w:szCs w:val="28"/>
          <w:lang w:val="uk-UA" w:eastAsia="ru-RU"/>
        </w:rPr>
        <w:t>Крім того, протягом останніх років кількість учнів зменшується, а саме</w:t>
      </w:r>
      <w:r>
        <w:rPr>
          <w:rFonts w:ascii="Times New Roman" w:eastAsia="Times New Roman" w:hAnsi="Times New Roman" w:cs="Times New Roman"/>
          <w:sz w:val="28"/>
          <w:szCs w:val="28"/>
          <w:lang w:val="uk-UA" w:eastAsia="ru-RU"/>
        </w:rPr>
        <w:t xml:space="preserve">: </w:t>
      </w:r>
      <w:r w:rsidRPr="0060426D">
        <w:rPr>
          <w:rFonts w:ascii="Times New Roman" w:eastAsia="Times New Roman" w:hAnsi="Times New Roman" w:cs="Times New Roman"/>
          <w:sz w:val="28"/>
          <w:szCs w:val="28"/>
          <w:lang w:val="uk-UA" w:eastAsia="ru-RU"/>
        </w:rPr>
        <w:t xml:space="preserve"> вересень 2024 року – 95 учнів, вересень 2025 року – 80 учні</w:t>
      </w:r>
      <w:r>
        <w:rPr>
          <w:rFonts w:ascii="Times New Roman" w:eastAsia="Times New Roman" w:hAnsi="Times New Roman" w:cs="Times New Roman"/>
          <w:sz w:val="28"/>
          <w:szCs w:val="28"/>
          <w:lang w:val="uk-UA" w:eastAsia="ru-RU"/>
        </w:rPr>
        <w:t>в</w:t>
      </w:r>
      <w:r w:rsidRPr="0060426D">
        <w:rPr>
          <w:rFonts w:ascii="Times New Roman" w:eastAsia="Times New Roman" w:hAnsi="Times New Roman" w:cs="Times New Roman"/>
          <w:sz w:val="28"/>
          <w:szCs w:val="28"/>
          <w:lang w:val="uk-UA" w:eastAsia="ru-RU"/>
        </w:rPr>
        <w:t xml:space="preserve">. </w:t>
      </w:r>
      <w:r w:rsidRPr="0060426D">
        <w:rPr>
          <w:rFonts w:ascii="Times New Roman" w:eastAsia="Times New Roman" w:hAnsi="Times New Roman" w:cs="Times New Roman"/>
          <w:sz w:val="28"/>
          <w:szCs w:val="28"/>
          <w:bdr w:val="none" w:sz="0" w:space="0" w:color="auto" w:frame="1"/>
          <w:lang w:val="uk-UA" w:eastAsia="uk-UA"/>
        </w:rPr>
        <w:t xml:space="preserve">Таким чином </w:t>
      </w:r>
      <w:r>
        <w:rPr>
          <w:rFonts w:ascii="Times New Roman" w:eastAsia="Times New Roman" w:hAnsi="Times New Roman" w:cs="Times New Roman"/>
          <w:sz w:val="28"/>
          <w:szCs w:val="28"/>
          <w:bdr w:val="none" w:sz="0" w:space="0" w:color="auto" w:frame="1"/>
          <w:lang w:val="uk-UA" w:eastAsia="uk-UA"/>
        </w:rPr>
        <w:t>заклад освіти</w:t>
      </w:r>
      <w:r w:rsidRPr="0060426D">
        <w:rPr>
          <w:rFonts w:ascii="Times New Roman" w:eastAsia="Times New Roman" w:hAnsi="Times New Roman" w:cs="Times New Roman"/>
          <w:sz w:val="28"/>
          <w:szCs w:val="28"/>
          <w:bdr w:val="none" w:sz="0" w:space="0" w:color="auto" w:frame="1"/>
          <w:lang w:val="uk-UA" w:eastAsia="uk-UA"/>
        </w:rPr>
        <w:t xml:space="preserve"> втра</w:t>
      </w:r>
      <w:r w:rsidR="00923C39">
        <w:rPr>
          <w:rFonts w:ascii="Times New Roman" w:eastAsia="Times New Roman" w:hAnsi="Times New Roman" w:cs="Times New Roman"/>
          <w:sz w:val="28"/>
          <w:szCs w:val="28"/>
          <w:bdr w:val="none" w:sz="0" w:space="0" w:color="auto" w:frame="1"/>
          <w:lang w:val="uk-UA" w:eastAsia="uk-UA"/>
        </w:rPr>
        <w:t>тить</w:t>
      </w:r>
      <w:r w:rsidRPr="0060426D">
        <w:rPr>
          <w:rFonts w:ascii="Times New Roman" w:eastAsia="Times New Roman" w:hAnsi="Times New Roman" w:cs="Times New Roman"/>
          <w:sz w:val="28"/>
          <w:szCs w:val="28"/>
          <w:bdr w:val="none" w:sz="0" w:space="0" w:color="auto" w:frame="1"/>
          <w:lang w:val="uk-UA" w:eastAsia="uk-UA"/>
        </w:rPr>
        <w:t xml:space="preserve"> право надавати профільну середню освіту.</w:t>
      </w:r>
    </w:p>
    <w:p w14:paraId="42552CB1" w14:textId="66C8DE13" w:rsidR="0060426D" w:rsidRPr="0060426D" w:rsidRDefault="00923C39" w:rsidP="00AE51F2">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uk-UA"/>
        </w:rPr>
        <w:t>Разом з цим з</w:t>
      </w:r>
      <w:r w:rsidR="0060426D">
        <w:rPr>
          <w:rFonts w:ascii="Times New Roman" w:eastAsia="Times New Roman" w:hAnsi="Times New Roman" w:cs="Times New Roman"/>
          <w:color w:val="000000"/>
          <w:sz w:val="28"/>
          <w:szCs w:val="28"/>
          <w:lang w:val="uk-UA" w:eastAsia="uk-UA"/>
        </w:rPr>
        <w:t>аклад</w:t>
      </w:r>
      <w:r w:rsidR="0060426D" w:rsidRPr="0060426D">
        <w:rPr>
          <w:rFonts w:ascii="Times New Roman" w:eastAsia="Times New Roman" w:hAnsi="Times New Roman" w:cs="Times New Roman"/>
          <w:color w:val="000000"/>
          <w:sz w:val="28"/>
          <w:szCs w:val="28"/>
          <w:lang w:val="uk-UA" w:eastAsia="uk-UA"/>
        </w:rPr>
        <w:t xml:space="preserve"> освіти, зазначен</w:t>
      </w:r>
      <w:r w:rsidR="0060426D">
        <w:rPr>
          <w:rFonts w:ascii="Times New Roman" w:eastAsia="Times New Roman" w:hAnsi="Times New Roman" w:cs="Times New Roman"/>
          <w:color w:val="000000"/>
          <w:sz w:val="28"/>
          <w:szCs w:val="28"/>
          <w:lang w:val="uk-UA" w:eastAsia="uk-UA"/>
        </w:rPr>
        <w:t>ий</w:t>
      </w:r>
      <w:r w:rsidR="0060426D" w:rsidRPr="0060426D">
        <w:rPr>
          <w:rFonts w:ascii="Times New Roman" w:eastAsia="Times New Roman" w:hAnsi="Times New Roman" w:cs="Times New Roman"/>
          <w:color w:val="000000"/>
          <w:sz w:val="28"/>
          <w:szCs w:val="28"/>
          <w:lang w:val="uk-UA" w:eastAsia="uk-UA"/>
        </w:rPr>
        <w:t xml:space="preserve"> у проєкті рішення, не включено до Плану формування мережі закладів освіти, що забезпечуватимуть здобуття повної загальної середньої освіти з 01 вересня 2027 року в Чернігівській області, затвердженого рішенням Чернігівської обласної ради від 17 вересня 2024 року </w:t>
      </w:r>
      <w:r w:rsidR="0060426D">
        <w:rPr>
          <w:rFonts w:ascii="Times New Roman" w:eastAsia="Times New Roman" w:hAnsi="Times New Roman" w:cs="Times New Roman"/>
          <w:color w:val="000000"/>
          <w:sz w:val="28"/>
          <w:szCs w:val="28"/>
          <w:lang w:val="uk-UA" w:eastAsia="uk-UA"/>
        </w:rPr>
        <w:br/>
      </w:r>
      <w:r w:rsidR="0060426D" w:rsidRPr="0060426D">
        <w:rPr>
          <w:rFonts w:ascii="Times New Roman" w:eastAsia="Times New Roman" w:hAnsi="Times New Roman" w:cs="Times New Roman"/>
          <w:color w:val="000000"/>
          <w:sz w:val="28"/>
          <w:szCs w:val="28"/>
          <w:lang w:val="uk-UA" w:eastAsia="uk-UA"/>
        </w:rPr>
        <w:t>№ 4-19/</w:t>
      </w:r>
      <w:r w:rsidR="0060426D" w:rsidRPr="0060426D">
        <w:rPr>
          <w:rFonts w:ascii="Times New Roman" w:eastAsia="Times New Roman" w:hAnsi="Times New Roman" w:cs="Times New Roman"/>
          <w:color w:val="000000"/>
          <w:sz w:val="28"/>
          <w:szCs w:val="28"/>
          <w:lang w:val="en-US" w:eastAsia="uk-UA"/>
        </w:rPr>
        <w:t>VIII</w:t>
      </w:r>
      <w:r w:rsidR="0060426D" w:rsidRPr="0060426D">
        <w:rPr>
          <w:rFonts w:ascii="Times New Roman" w:eastAsia="Times New Roman" w:hAnsi="Times New Roman" w:cs="Times New Roman"/>
          <w:color w:val="000000"/>
          <w:sz w:val="28"/>
          <w:szCs w:val="28"/>
          <w:lang w:val="uk-UA" w:eastAsia="uk-UA"/>
        </w:rPr>
        <w:t>.</w:t>
      </w:r>
    </w:p>
    <w:p w14:paraId="58A06907" w14:textId="0370978F" w:rsidR="0060426D" w:rsidRPr="0060426D" w:rsidRDefault="0060426D" w:rsidP="0060426D">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sidRPr="0060426D">
        <w:rPr>
          <w:rFonts w:ascii="Times New Roman" w:eastAsia="Times New Roman" w:hAnsi="Times New Roman" w:cs="Times New Roman"/>
          <w:sz w:val="28"/>
          <w:szCs w:val="28"/>
          <w:lang w:val="uk-UA" w:eastAsia="ru-RU"/>
        </w:rPr>
        <w:t xml:space="preserve">Слід зазначити, що випускники </w:t>
      </w:r>
      <w:r>
        <w:rPr>
          <w:rFonts w:ascii="Times New Roman" w:eastAsia="Times New Roman" w:hAnsi="Times New Roman" w:cs="Times New Roman"/>
          <w:sz w:val="28"/>
          <w:szCs w:val="28"/>
          <w:lang w:val="uk-UA" w:eastAsia="ru-RU"/>
        </w:rPr>
        <w:t>9 класу</w:t>
      </w:r>
      <w:r w:rsidRPr="0060426D">
        <w:rPr>
          <w:rFonts w:ascii="Times New Roman" w:eastAsia="Times New Roman" w:hAnsi="Times New Roman" w:cs="Times New Roman"/>
          <w:sz w:val="28"/>
          <w:szCs w:val="28"/>
          <w:lang w:val="uk-UA" w:eastAsia="ru-RU"/>
        </w:rPr>
        <w:t xml:space="preserve"> заклад</w:t>
      </w:r>
      <w:r>
        <w:rPr>
          <w:rFonts w:ascii="Times New Roman" w:eastAsia="Times New Roman" w:hAnsi="Times New Roman" w:cs="Times New Roman"/>
          <w:sz w:val="28"/>
          <w:szCs w:val="28"/>
          <w:lang w:val="uk-UA" w:eastAsia="ru-RU"/>
        </w:rPr>
        <w:t>у</w:t>
      </w:r>
      <w:r w:rsidRPr="0060426D">
        <w:rPr>
          <w:rFonts w:ascii="Times New Roman" w:eastAsia="Times New Roman" w:hAnsi="Times New Roman" w:cs="Times New Roman"/>
          <w:sz w:val="28"/>
          <w:szCs w:val="28"/>
          <w:lang w:val="uk-UA" w:eastAsia="ru-RU"/>
        </w:rPr>
        <w:t xml:space="preserve"> освіти  матимуть можливість продовжити здобувати загальну середню освіту за профільним рівнем середньої освіти у Комунальному закладі «Чернігівський ліцей» Чернігівської обласної ради або в інших закладах загальної середньої освіти, за вільним вибором. </w:t>
      </w:r>
    </w:p>
    <w:p w14:paraId="1CEA0C82" w14:textId="77777777" w:rsidR="0060426D" w:rsidRPr="0060426D" w:rsidRDefault="0060426D" w:rsidP="0060426D">
      <w:pPr>
        <w:shd w:val="clear" w:color="auto" w:fill="FFFFFF"/>
        <w:spacing w:after="120" w:line="240" w:lineRule="auto"/>
        <w:ind w:firstLine="567"/>
        <w:jc w:val="both"/>
        <w:textAlignment w:val="baseline"/>
        <w:rPr>
          <w:rFonts w:ascii="Times New Roman" w:eastAsia="Times New Roman" w:hAnsi="Times New Roman" w:cs="Times New Roman"/>
          <w:sz w:val="28"/>
          <w:szCs w:val="28"/>
          <w:lang w:val="uk-UA" w:eastAsia="ru-RU"/>
        </w:rPr>
      </w:pPr>
      <w:r w:rsidRPr="0060426D">
        <w:rPr>
          <w:rFonts w:ascii="Times New Roman" w:eastAsia="Times New Roman" w:hAnsi="Times New Roman" w:cs="Times New Roman"/>
          <w:sz w:val="28"/>
          <w:szCs w:val="28"/>
          <w:lang w:val="uk-UA" w:eastAsia="ru-RU"/>
        </w:rPr>
        <w:t>Крім того, дітям-сиротам, дітям, позбавленим батьківського піклування, які перебувають на повному державному утриманні, дітям, сім’ї яких опинились в складних життєвих обставинах і потребують влаштування на цілодобове перебування, буде забезпечена можливість продовження здобуття  середньої освіти на відповідному рівні в закладах освіти, органом управління яких визначено Управління освіти і науки Чернігівської обласної державної адміністрації.</w:t>
      </w:r>
    </w:p>
    <w:p w14:paraId="323D0B2E" w14:textId="187EC3B8" w:rsidR="0060426D" w:rsidRPr="00A9701B" w:rsidRDefault="0060426D" w:rsidP="0060426D">
      <w:pPr>
        <w:shd w:val="clear" w:color="auto" w:fill="FFFFFF"/>
        <w:spacing w:after="0" w:line="240" w:lineRule="auto"/>
        <w:ind w:firstLine="567"/>
        <w:jc w:val="both"/>
        <w:textAlignment w:val="baseline"/>
        <w:rPr>
          <w:rFonts w:ascii="Times New Roman" w:eastAsia="Times New Roman" w:hAnsi="Times New Roman" w:cs="Times New Roman"/>
          <w:b/>
          <w:sz w:val="28"/>
          <w:szCs w:val="28"/>
          <w:lang w:val="uk-UA" w:eastAsia="uk-UA"/>
        </w:rPr>
      </w:pPr>
      <w:r w:rsidRPr="0060426D">
        <w:rPr>
          <w:rFonts w:ascii="Times New Roman" w:eastAsia="Times New Roman" w:hAnsi="Times New Roman" w:cs="Times New Roman"/>
          <w:b/>
          <w:sz w:val="28"/>
          <w:szCs w:val="28"/>
          <w:lang w:val="uk-UA" w:eastAsia="ru-RU"/>
        </w:rPr>
        <w:t xml:space="preserve">3. Обґрунтування щодо </w:t>
      </w:r>
      <w:r w:rsidRPr="00A9701B">
        <w:rPr>
          <w:rFonts w:ascii="Times New Roman" w:eastAsia="Times New Roman" w:hAnsi="Times New Roman" w:cs="Times New Roman"/>
          <w:b/>
          <w:sz w:val="28"/>
          <w:szCs w:val="28"/>
          <w:lang w:val="uk-UA" w:eastAsia="ru-RU"/>
        </w:rPr>
        <w:t>необхідності збереження внутрішніх структурних підрозділів у Гімназії</w:t>
      </w:r>
    </w:p>
    <w:p w14:paraId="6AE2B78E" w14:textId="54322097" w:rsidR="0060426D" w:rsidRPr="0060426D" w:rsidRDefault="0060426D" w:rsidP="0060426D">
      <w:pPr>
        <w:spacing w:after="0" w:line="240" w:lineRule="auto"/>
        <w:ind w:firstLine="567"/>
        <w:jc w:val="both"/>
        <w:rPr>
          <w:rFonts w:ascii="Times New Roman" w:eastAsia="Times New Roman" w:hAnsi="Times New Roman" w:cs="Times New Roman"/>
          <w:sz w:val="28"/>
          <w:szCs w:val="28"/>
          <w:lang w:val="uk-UA" w:eastAsia="ru-RU"/>
        </w:rPr>
      </w:pPr>
      <w:r w:rsidRPr="00A9701B">
        <w:rPr>
          <w:rFonts w:ascii="Times New Roman" w:eastAsia="Times New Roman" w:hAnsi="Times New Roman" w:cs="Times New Roman"/>
          <w:sz w:val="28"/>
          <w:szCs w:val="28"/>
          <w:shd w:val="clear" w:color="auto" w:fill="FFFFFF"/>
          <w:lang w:val="uk-UA" w:eastAsia="ru-RU"/>
        </w:rPr>
        <w:t xml:space="preserve">Акцентуємо, що на сьогодні заклад освіти забезпечує здобуття освіти за рівнем початкової освіти (1-4 класи), але згідно з вимогами законодавства України має </w:t>
      </w:r>
      <w:r w:rsidRPr="00A9701B">
        <w:rPr>
          <w:rFonts w:ascii="Times New Roman" w:eastAsia="Times New Roman" w:hAnsi="Times New Roman" w:cs="Times New Roman"/>
          <w:sz w:val="28"/>
          <w:szCs w:val="28"/>
          <w:lang w:val="uk-UA" w:eastAsia="ru-RU"/>
        </w:rPr>
        <w:t>тип закладу вищого рівня, на якому провадиться освітня діяльність. Збереження рівня середньої освіти – початкова освіта, з дошкільним підрозділом у структурі закладу освіти, як</w:t>
      </w:r>
      <w:r w:rsidR="00923C39" w:rsidRPr="00A9701B">
        <w:rPr>
          <w:rFonts w:ascii="Times New Roman" w:eastAsia="Times New Roman" w:hAnsi="Times New Roman" w:cs="Times New Roman"/>
          <w:sz w:val="28"/>
          <w:szCs w:val="28"/>
          <w:lang w:val="uk-UA" w:eastAsia="ru-RU"/>
        </w:rPr>
        <w:t>ий</w:t>
      </w:r>
      <w:r w:rsidRPr="00A9701B">
        <w:rPr>
          <w:rFonts w:ascii="Times New Roman" w:eastAsia="Times New Roman" w:hAnsi="Times New Roman" w:cs="Times New Roman"/>
          <w:sz w:val="28"/>
          <w:szCs w:val="28"/>
          <w:lang w:val="uk-UA" w:eastAsia="ru-RU"/>
        </w:rPr>
        <w:t xml:space="preserve"> змінить тип (з ліцею на гімназію), є актуальним з огляду </w:t>
      </w:r>
      <w:r w:rsidRPr="0060426D">
        <w:rPr>
          <w:rFonts w:ascii="Times New Roman" w:eastAsia="Times New Roman" w:hAnsi="Times New Roman" w:cs="Times New Roman"/>
          <w:sz w:val="28"/>
          <w:szCs w:val="28"/>
          <w:lang w:val="uk-UA" w:eastAsia="ru-RU"/>
        </w:rPr>
        <w:t xml:space="preserve">на таке. </w:t>
      </w:r>
    </w:p>
    <w:p w14:paraId="16A8A63E" w14:textId="77777777" w:rsidR="0060426D" w:rsidRPr="0060426D" w:rsidRDefault="0060426D" w:rsidP="0060426D">
      <w:pPr>
        <w:spacing w:after="0" w:line="240" w:lineRule="auto"/>
        <w:ind w:firstLine="567"/>
        <w:jc w:val="both"/>
        <w:rPr>
          <w:rFonts w:ascii="Times New Roman" w:eastAsia="Times New Roman" w:hAnsi="Times New Roman" w:cs="Times New Roman"/>
          <w:sz w:val="28"/>
          <w:szCs w:val="28"/>
          <w:lang w:val="uk-UA" w:eastAsia="ru-RU"/>
        </w:rPr>
      </w:pPr>
      <w:r w:rsidRPr="0060426D">
        <w:rPr>
          <w:rFonts w:ascii="Times New Roman" w:eastAsia="Times New Roman" w:hAnsi="Times New Roman" w:cs="Times New Roman"/>
          <w:sz w:val="28"/>
          <w:szCs w:val="28"/>
          <w:lang w:val="uk-UA" w:eastAsia="ru-RU"/>
        </w:rPr>
        <w:t>Відповідно до частини другої статті 8 Закону кожна дитина має право на здобуття початкової освіти у найбільш доступному та наближеному до місця її проживання закладі освіти (його структурному підрозділі). Частини четверта та шоста статті 8 Закону України «Про дошкільну освіту»  гарантує право дитини на здобуття дошкільної освіти у найбільш доступному і наближеному до місця її проживання за вибором їхніх батьків у закладах дошкільної освіти або у дошкільних підрозділах юридичних осіб, у тому числі закладів освіти. Юридичні особи публічного права, що утворили дошкільні підрозділи можуть забезпечувати здобуття дошкільної освіти (частина перша статті 29 Закону України «Про дошкільну освіту»).</w:t>
      </w:r>
    </w:p>
    <w:p w14:paraId="5EFE627A" w14:textId="71367397" w:rsidR="0060426D" w:rsidRPr="0060426D" w:rsidRDefault="0060426D" w:rsidP="0060426D">
      <w:pPr>
        <w:spacing w:after="0" w:line="240" w:lineRule="auto"/>
        <w:ind w:firstLine="567"/>
        <w:jc w:val="both"/>
        <w:rPr>
          <w:rFonts w:ascii="Times New Roman" w:eastAsia="Times New Roman" w:hAnsi="Times New Roman" w:cs="Times New Roman"/>
          <w:sz w:val="28"/>
          <w:szCs w:val="28"/>
          <w:lang w:val="uk-UA" w:eastAsia="ru-RU"/>
        </w:rPr>
      </w:pPr>
      <w:r w:rsidRPr="0060426D">
        <w:rPr>
          <w:rFonts w:ascii="Times New Roman" w:eastAsia="Times New Roman" w:hAnsi="Times New Roman" w:cs="Times New Roman"/>
          <w:sz w:val="28"/>
          <w:szCs w:val="28"/>
          <w:lang w:val="uk-UA" w:eastAsia="ru-RU"/>
        </w:rPr>
        <w:t>Слід відмітити, що за</w:t>
      </w:r>
      <w:r>
        <w:rPr>
          <w:rFonts w:ascii="Times New Roman" w:eastAsia="Times New Roman" w:hAnsi="Times New Roman" w:cs="Times New Roman"/>
          <w:sz w:val="28"/>
          <w:szCs w:val="28"/>
          <w:lang w:val="uk-UA" w:eastAsia="ru-RU"/>
        </w:rPr>
        <w:t>клад освіт</w:t>
      </w:r>
      <w:r w:rsidR="00923C39">
        <w:rPr>
          <w:rFonts w:ascii="Times New Roman" w:eastAsia="Times New Roman" w:hAnsi="Times New Roman" w:cs="Times New Roman"/>
          <w:sz w:val="28"/>
          <w:szCs w:val="28"/>
          <w:lang w:val="uk-UA" w:eastAsia="ru-RU"/>
        </w:rPr>
        <w:t>и</w:t>
      </w:r>
      <w:r w:rsidRPr="0060426D">
        <w:rPr>
          <w:rFonts w:ascii="Times New Roman" w:eastAsia="Times New Roman" w:hAnsi="Times New Roman" w:cs="Times New Roman"/>
          <w:sz w:val="28"/>
          <w:szCs w:val="28"/>
          <w:lang w:val="uk-UA" w:eastAsia="ru-RU"/>
        </w:rPr>
        <w:t xml:space="preserve"> ма</w:t>
      </w:r>
      <w:r>
        <w:rPr>
          <w:rFonts w:ascii="Times New Roman" w:eastAsia="Times New Roman" w:hAnsi="Times New Roman" w:cs="Times New Roman"/>
          <w:sz w:val="28"/>
          <w:szCs w:val="28"/>
          <w:lang w:val="uk-UA" w:eastAsia="ru-RU"/>
        </w:rPr>
        <w:t>є</w:t>
      </w:r>
      <w:r w:rsidRPr="0060426D">
        <w:rPr>
          <w:rFonts w:ascii="Times New Roman" w:eastAsia="Times New Roman" w:hAnsi="Times New Roman" w:cs="Times New Roman"/>
          <w:sz w:val="28"/>
          <w:szCs w:val="28"/>
          <w:lang w:val="uk-UA" w:eastAsia="ru-RU"/>
        </w:rPr>
        <w:t xml:space="preserve"> ліцензію на провадження освітньої </w:t>
      </w:r>
      <w:r w:rsidR="002117FD">
        <w:rPr>
          <w:rFonts w:ascii="Times New Roman" w:eastAsia="Times New Roman" w:hAnsi="Times New Roman" w:cs="Times New Roman"/>
          <w:sz w:val="28"/>
          <w:szCs w:val="28"/>
          <w:lang w:val="uk-UA" w:eastAsia="ru-RU"/>
        </w:rPr>
        <w:t>діяльності</w:t>
      </w:r>
      <w:r w:rsidR="00FE4B08">
        <w:rPr>
          <w:rFonts w:ascii="Times New Roman" w:eastAsia="Times New Roman" w:hAnsi="Times New Roman" w:cs="Times New Roman"/>
          <w:sz w:val="28"/>
          <w:szCs w:val="28"/>
          <w:lang w:val="uk-UA" w:eastAsia="ru-RU"/>
        </w:rPr>
        <w:t xml:space="preserve"> за рівнями початкової та дошкільної освіти </w:t>
      </w:r>
      <w:r w:rsidR="002117FD">
        <w:rPr>
          <w:rFonts w:ascii="Times New Roman" w:eastAsia="Times New Roman" w:hAnsi="Times New Roman" w:cs="Times New Roman"/>
          <w:sz w:val="28"/>
          <w:szCs w:val="28"/>
          <w:lang w:val="uk-UA" w:eastAsia="ru-RU"/>
        </w:rPr>
        <w:t xml:space="preserve"> (розпорядження </w:t>
      </w:r>
      <w:r w:rsidR="00AE51F2">
        <w:rPr>
          <w:rFonts w:ascii="Times New Roman" w:eastAsia="Times New Roman" w:hAnsi="Times New Roman" w:cs="Times New Roman"/>
          <w:sz w:val="28"/>
          <w:szCs w:val="28"/>
          <w:lang w:val="uk-UA" w:eastAsia="ru-RU"/>
        </w:rPr>
        <w:t>начальника</w:t>
      </w:r>
      <w:r w:rsidRPr="0060426D">
        <w:rPr>
          <w:rFonts w:ascii="Times New Roman" w:eastAsia="Times New Roman" w:hAnsi="Times New Roman" w:cs="Times New Roman"/>
          <w:sz w:val="28"/>
          <w:szCs w:val="28"/>
          <w:lang w:val="uk-UA" w:eastAsia="ru-RU"/>
        </w:rPr>
        <w:t xml:space="preserve"> </w:t>
      </w:r>
      <w:r w:rsidRPr="0060426D">
        <w:rPr>
          <w:rFonts w:ascii="Times New Roman" w:eastAsia="Times New Roman" w:hAnsi="Times New Roman" w:cs="Times New Roman"/>
          <w:sz w:val="28"/>
          <w:szCs w:val="28"/>
          <w:lang w:val="uk-UA" w:eastAsia="ru-RU"/>
        </w:rPr>
        <w:lastRenderedPageBreak/>
        <w:t xml:space="preserve">Чернігівської обласної військової адміністрації від 29 травня 2024 року № 392 «Про переоформлення ліцензій). </w:t>
      </w:r>
    </w:p>
    <w:p w14:paraId="6014C6DF" w14:textId="6A6AFE74" w:rsidR="0060426D" w:rsidRPr="0060426D" w:rsidRDefault="0060426D" w:rsidP="0060426D">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 інформацією директора у закладі</w:t>
      </w:r>
      <w:r w:rsidRPr="0060426D">
        <w:rPr>
          <w:rFonts w:ascii="Times New Roman" w:eastAsia="Calibri" w:hAnsi="Times New Roman" w:cs="Times New Roman"/>
          <w:sz w:val="28"/>
          <w:szCs w:val="28"/>
          <w:lang w:val="uk-UA"/>
        </w:rPr>
        <w:t xml:space="preserve"> освіти забезпечено належні умови, а саме: створено сучасний освітній простір</w:t>
      </w:r>
      <w:r w:rsidRPr="0060426D">
        <w:rPr>
          <w:rFonts w:ascii="Times New Roman" w:eastAsia="Calibri" w:hAnsi="Times New Roman" w:cs="Times New Roman"/>
          <w:lang w:val="uk-UA"/>
        </w:rPr>
        <w:t xml:space="preserve">, </w:t>
      </w:r>
      <w:r w:rsidRPr="0060426D">
        <w:rPr>
          <w:rFonts w:ascii="Times New Roman" w:eastAsia="Calibri" w:hAnsi="Times New Roman" w:cs="Times New Roman"/>
          <w:sz w:val="28"/>
          <w:szCs w:val="28"/>
          <w:lang w:val="uk-UA"/>
        </w:rPr>
        <w:t xml:space="preserve">наявні безпекові умови, кваліфікований колектив педагогів та працівників. </w:t>
      </w:r>
      <w:r w:rsidR="00AE51F2">
        <w:rPr>
          <w:rFonts w:ascii="Times New Roman" w:eastAsia="Calibri" w:hAnsi="Times New Roman" w:cs="Times New Roman"/>
          <w:sz w:val="28"/>
          <w:szCs w:val="28"/>
          <w:lang w:val="uk-UA"/>
        </w:rPr>
        <w:t>Також</w:t>
      </w:r>
      <w:r w:rsidRPr="0060426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на сьогодні </w:t>
      </w:r>
      <w:r w:rsidRPr="0060426D">
        <w:rPr>
          <w:rFonts w:ascii="Times New Roman" w:eastAsia="Calibri" w:hAnsi="Times New Roman" w:cs="Times New Roman"/>
          <w:sz w:val="28"/>
          <w:szCs w:val="28"/>
          <w:lang w:val="uk-UA"/>
        </w:rPr>
        <w:t xml:space="preserve">ліцей має 2 власні укриття (місткість 160 чол.). </w:t>
      </w:r>
    </w:p>
    <w:p w14:paraId="181E5013" w14:textId="4871584E" w:rsidR="0060426D" w:rsidRPr="0060426D" w:rsidRDefault="0060426D" w:rsidP="0060426D">
      <w:pPr>
        <w:spacing w:after="0" w:line="240" w:lineRule="auto"/>
        <w:ind w:firstLine="567"/>
        <w:jc w:val="both"/>
        <w:rPr>
          <w:rFonts w:ascii="Times New Roman" w:eastAsia="Calibri" w:hAnsi="Times New Roman" w:cs="Times New Roman"/>
          <w:sz w:val="28"/>
          <w:szCs w:val="28"/>
          <w:lang w:val="uk-UA"/>
        </w:rPr>
      </w:pPr>
      <w:r w:rsidRPr="0060426D">
        <w:rPr>
          <w:rFonts w:ascii="Times New Roman" w:eastAsia="Calibri" w:hAnsi="Times New Roman" w:cs="Times New Roman"/>
          <w:sz w:val="28"/>
          <w:szCs w:val="28"/>
          <w:lang w:val="uk-UA"/>
        </w:rPr>
        <w:t>Дошкільн</w:t>
      </w:r>
      <w:r>
        <w:rPr>
          <w:rFonts w:ascii="Times New Roman" w:eastAsia="Calibri" w:hAnsi="Times New Roman" w:cs="Times New Roman"/>
          <w:sz w:val="28"/>
          <w:szCs w:val="28"/>
          <w:lang w:val="uk-UA"/>
        </w:rPr>
        <w:t>ий підрозділ</w:t>
      </w:r>
      <w:r w:rsidRPr="0060426D">
        <w:rPr>
          <w:rFonts w:ascii="Times New Roman" w:eastAsia="Calibri" w:hAnsi="Times New Roman" w:cs="Times New Roman"/>
          <w:sz w:val="28"/>
          <w:szCs w:val="28"/>
          <w:lang w:val="uk-UA"/>
        </w:rPr>
        <w:t xml:space="preserve"> буде </w:t>
      </w:r>
      <w:r>
        <w:rPr>
          <w:rFonts w:ascii="Times New Roman" w:eastAsia="Calibri" w:hAnsi="Times New Roman" w:cs="Times New Roman"/>
          <w:sz w:val="28"/>
          <w:szCs w:val="28"/>
          <w:lang w:val="uk-UA"/>
        </w:rPr>
        <w:t>розташовано в окремому</w:t>
      </w:r>
      <w:r w:rsidRPr="0060426D">
        <w:rPr>
          <w:rFonts w:ascii="Times New Roman" w:eastAsia="Calibri" w:hAnsi="Times New Roman" w:cs="Times New Roman"/>
          <w:sz w:val="28"/>
          <w:szCs w:val="28"/>
          <w:lang w:val="uk-UA"/>
        </w:rPr>
        <w:t xml:space="preserve"> приміщенн</w:t>
      </w:r>
      <w:r>
        <w:rPr>
          <w:rFonts w:ascii="Times New Roman" w:eastAsia="Calibri" w:hAnsi="Times New Roman" w:cs="Times New Roman"/>
          <w:sz w:val="28"/>
          <w:szCs w:val="28"/>
          <w:lang w:val="uk-UA"/>
        </w:rPr>
        <w:t>і,</w:t>
      </w:r>
      <w:r w:rsidRPr="0060426D">
        <w:rPr>
          <w:rFonts w:ascii="Times New Roman" w:eastAsia="Calibri" w:hAnsi="Times New Roman" w:cs="Times New Roman"/>
          <w:sz w:val="28"/>
          <w:szCs w:val="28"/>
          <w:lang w:val="uk-UA"/>
        </w:rPr>
        <w:t xml:space="preserve"> обладнано зони для розвитку, ігрові осередки, забезпечено доступ до інформаційних технологій, наявн</w:t>
      </w:r>
      <w:r>
        <w:rPr>
          <w:rFonts w:ascii="Times New Roman" w:eastAsia="Calibri" w:hAnsi="Times New Roman" w:cs="Times New Roman"/>
          <w:sz w:val="28"/>
          <w:szCs w:val="28"/>
          <w:lang w:val="uk-UA"/>
        </w:rPr>
        <w:t>ість</w:t>
      </w:r>
      <w:r w:rsidRPr="0060426D">
        <w:rPr>
          <w:rFonts w:ascii="Times New Roman" w:eastAsia="Calibri" w:hAnsi="Times New Roman" w:cs="Times New Roman"/>
          <w:sz w:val="28"/>
          <w:szCs w:val="28"/>
          <w:lang w:val="uk-UA"/>
        </w:rPr>
        <w:t xml:space="preserve"> необхідного іграшкового та розвиткового матеріалу тощо.</w:t>
      </w:r>
    </w:p>
    <w:p w14:paraId="5DF2B46E" w14:textId="25B0A44C" w:rsidR="0060426D" w:rsidRPr="0060426D" w:rsidRDefault="0060426D" w:rsidP="0060426D">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Функціонування дошкільного підрозділу та початкової</w:t>
      </w:r>
      <w:r w:rsidRPr="0060426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школи</w:t>
      </w:r>
      <w:r w:rsidRPr="0060426D">
        <w:rPr>
          <w:rFonts w:ascii="Times New Roman" w:eastAsia="Calibri" w:hAnsi="Times New Roman" w:cs="Times New Roman"/>
          <w:sz w:val="28"/>
          <w:szCs w:val="28"/>
          <w:lang w:val="uk-UA"/>
        </w:rPr>
        <w:t xml:space="preserve"> (1-4 класи) в структур</w:t>
      </w:r>
      <w:r w:rsidR="00AE51F2">
        <w:rPr>
          <w:rFonts w:ascii="Times New Roman" w:eastAsia="Calibri" w:hAnsi="Times New Roman" w:cs="Times New Roman"/>
          <w:sz w:val="28"/>
          <w:szCs w:val="28"/>
          <w:lang w:val="uk-UA"/>
        </w:rPr>
        <w:t>і</w:t>
      </w:r>
      <w:r>
        <w:rPr>
          <w:rFonts w:ascii="Times New Roman" w:eastAsia="Calibri" w:hAnsi="Times New Roman" w:cs="Times New Roman"/>
          <w:sz w:val="28"/>
          <w:szCs w:val="28"/>
          <w:lang w:val="uk-UA"/>
        </w:rPr>
        <w:t xml:space="preserve"> Гімназії</w:t>
      </w:r>
      <w:r w:rsidRPr="0060426D">
        <w:rPr>
          <w:rFonts w:ascii="Times New Roman" w:eastAsia="Calibri" w:hAnsi="Times New Roman" w:cs="Times New Roman"/>
          <w:sz w:val="28"/>
          <w:szCs w:val="28"/>
          <w:lang w:val="uk-UA"/>
        </w:rPr>
        <w:t xml:space="preserve"> забезпечить для дитини єдину освітню траєкторію від дошкільної до базової середньої освіти, що позитивно впливає на результати навчання та розвитку дитини, можливість навчатись дітям з однієї родини, які опановують різні рівні освіти, в одному закладі. Такі умови особливо важливі для дітей з числа дітей-сиріт та дітей, позбавлених батьківського піклування, дітей, сім’ї яких перебувають в складних життєвих обставинах, дітей з числа внутрішньо переміщених осіб, та дітей інших категорій, які потребують підтримки держави. </w:t>
      </w:r>
    </w:p>
    <w:p w14:paraId="4300BD66" w14:textId="59FC0229" w:rsidR="0060426D" w:rsidRPr="0060426D" w:rsidRDefault="0060426D" w:rsidP="00AE51F2">
      <w:pPr>
        <w:spacing w:after="0" w:line="240" w:lineRule="auto"/>
        <w:ind w:firstLine="709"/>
        <w:jc w:val="both"/>
        <w:rPr>
          <w:rFonts w:ascii="Times New Roman" w:eastAsia="Calibri" w:hAnsi="Times New Roman" w:cs="Times New Roman"/>
          <w:sz w:val="28"/>
          <w:szCs w:val="28"/>
          <w:lang w:val="uk-UA"/>
        </w:rPr>
      </w:pPr>
      <w:r w:rsidRPr="0060426D">
        <w:rPr>
          <w:rFonts w:ascii="Times New Roman" w:eastAsia="Calibri" w:hAnsi="Times New Roman" w:cs="Times New Roman"/>
          <w:sz w:val="28"/>
          <w:szCs w:val="28"/>
          <w:lang w:val="uk-UA"/>
        </w:rPr>
        <w:t xml:space="preserve">Крім того, </w:t>
      </w:r>
      <w:r w:rsidR="0085614F">
        <w:rPr>
          <w:rFonts w:ascii="Times New Roman" w:eastAsia="Calibri" w:hAnsi="Times New Roman" w:cs="Times New Roman"/>
          <w:sz w:val="28"/>
          <w:szCs w:val="28"/>
          <w:lang w:val="uk-UA"/>
        </w:rPr>
        <w:t>комунальний заклад «Черешенський ліцей» Чернігівської обласної ради</w:t>
      </w:r>
      <w:r w:rsidRPr="0060426D">
        <w:rPr>
          <w:rFonts w:ascii="Times New Roman" w:eastAsia="Calibri" w:hAnsi="Times New Roman" w:cs="Times New Roman"/>
          <w:sz w:val="28"/>
          <w:szCs w:val="28"/>
          <w:lang w:val="uk-UA"/>
        </w:rPr>
        <w:t xml:space="preserve"> є єдиним закладом освіти в селі Черешенки Коропської територіальної громади Новгород-Сіверського району. У ліцеї здобувають освіту діти з сімей, які проживають безпосередньо в селі Черешенки та навколишніх селах, оскільки найближчі  заклади освіти громади розташовані за 10 кілометрів від місць проживання сімей з дітьми. </w:t>
      </w:r>
    </w:p>
    <w:p w14:paraId="0E6EB8F1" w14:textId="2B639F57" w:rsidR="0060426D" w:rsidRPr="0060426D" w:rsidRDefault="0060426D" w:rsidP="00AE51F2">
      <w:pPr>
        <w:spacing w:after="120" w:line="240" w:lineRule="auto"/>
        <w:ind w:firstLine="567"/>
        <w:jc w:val="both"/>
        <w:rPr>
          <w:rFonts w:ascii="Times New Roman" w:eastAsia="Times New Roman" w:hAnsi="Times New Roman" w:cs="Times New Roman"/>
          <w:bCs/>
          <w:sz w:val="28"/>
          <w:szCs w:val="28"/>
          <w:lang w:val="uk-UA" w:eastAsia="ru-RU"/>
        </w:rPr>
      </w:pPr>
      <w:r w:rsidRPr="0060426D">
        <w:rPr>
          <w:rFonts w:ascii="Times New Roman" w:eastAsia="Times New Roman" w:hAnsi="Times New Roman" w:cs="Times New Roman"/>
          <w:bCs/>
          <w:sz w:val="28"/>
          <w:szCs w:val="28"/>
          <w:lang w:val="uk-UA" w:eastAsia="ru-RU"/>
        </w:rPr>
        <w:t xml:space="preserve">Вирішення цього питання є актуальним у зв’язку з </w:t>
      </w:r>
      <w:r w:rsidRPr="0060426D">
        <w:rPr>
          <w:rFonts w:ascii="Times New Roman" w:eastAsia="Times New Roman" w:hAnsi="Times New Roman" w:cs="Times New Roman"/>
          <w:sz w:val="28"/>
          <w:szCs w:val="28"/>
          <w:lang w:val="uk-UA" w:eastAsia="uk-UA"/>
        </w:rPr>
        <w:t xml:space="preserve">необхідністю дотримання засад державної політики у сфері освіти, </w:t>
      </w:r>
      <w:r w:rsidRPr="0060426D">
        <w:rPr>
          <w:rFonts w:ascii="Times New Roman" w:eastAsia="Times New Roman" w:hAnsi="Times New Roman" w:cs="Times New Roman"/>
          <w:bCs/>
          <w:sz w:val="28"/>
          <w:szCs w:val="28"/>
          <w:lang w:val="uk-UA" w:eastAsia="ru-RU"/>
        </w:rPr>
        <w:t>дозволить привести у відповідність єдність системи закладів освіти до вимог законодавства, забезпечить покращення якості відповідного рівня освіти, буде стимулювати покращення внутрішньої структури</w:t>
      </w:r>
      <w:r w:rsidR="0085614F">
        <w:rPr>
          <w:rFonts w:ascii="Times New Roman" w:eastAsia="Times New Roman" w:hAnsi="Times New Roman" w:cs="Times New Roman"/>
          <w:bCs/>
          <w:sz w:val="28"/>
          <w:szCs w:val="28"/>
          <w:lang w:val="uk-UA" w:eastAsia="ru-RU"/>
        </w:rPr>
        <w:t xml:space="preserve"> Гімназії</w:t>
      </w:r>
      <w:r w:rsidRPr="0060426D">
        <w:rPr>
          <w:rFonts w:ascii="Times New Roman" w:eastAsia="Times New Roman" w:hAnsi="Times New Roman" w:cs="Times New Roman"/>
          <w:bCs/>
          <w:sz w:val="28"/>
          <w:szCs w:val="28"/>
          <w:lang w:val="uk-UA" w:eastAsia="ru-RU"/>
        </w:rPr>
        <w:t xml:space="preserve">. </w:t>
      </w:r>
    </w:p>
    <w:p w14:paraId="48B9A295" w14:textId="77777777" w:rsidR="0060426D" w:rsidRPr="0060426D" w:rsidRDefault="0060426D" w:rsidP="0060426D">
      <w:pPr>
        <w:spacing w:after="0" w:line="240" w:lineRule="auto"/>
        <w:ind w:firstLine="567"/>
        <w:jc w:val="both"/>
        <w:rPr>
          <w:rFonts w:ascii="Times New Roman" w:eastAsia="Times New Roman" w:hAnsi="Times New Roman" w:cs="Times New Roman"/>
          <w:b/>
          <w:sz w:val="28"/>
          <w:szCs w:val="28"/>
          <w:bdr w:val="none" w:sz="0" w:space="0" w:color="auto" w:frame="1"/>
          <w:lang w:val="uk-UA" w:eastAsia="uk-UA"/>
        </w:rPr>
      </w:pPr>
      <w:bookmarkStart w:id="8" w:name="_Hlk173855430"/>
      <w:r w:rsidRPr="0060426D">
        <w:rPr>
          <w:rFonts w:ascii="Times New Roman" w:eastAsia="Times New Roman" w:hAnsi="Times New Roman" w:cs="Times New Roman"/>
          <w:b/>
          <w:sz w:val="28"/>
          <w:szCs w:val="28"/>
          <w:bdr w:val="none" w:sz="0" w:space="0" w:color="auto" w:frame="1"/>
          <w:lang w:val="uk-UA" w:eastAsia="uk-UA"/>
        </w:rPr>
        <w:t>4. Шляхи досягнення мети</w:t>
      </w:r>
    </w:p>
    <w:p w14:paraId="149F0E57" w14:textId="3B4D6FC1" w:rsidR="0060426D" w:rsidRPr="0060426D" w:rsidRDefault="0085614F" w:rsidP="0060426D">
      <w:pPr>
        <w:spacing w:after="0" w:line="240" w:lineRule="auto"/>
        <w:ind w:firstLine="567"/>
        <w:jc w:val="both"/>
        <w:rPr>
          <w:rFonts w:ascii="Times New Roman" w:eastAsia="Times New Roman" w:hAnsi="Times New Roman" w:cs="Times New Roman"/>
          <w:sz w:val="28"/>
          <w:szCs w:val="28"/>
          <w:bdr w:val="none" w:sz="0" w:space="0" w:color="auto" w:frame="1"/>
          <w:lang w:val="uk-UA" w:eastAsia="uk-UA"/>
        </w:rPr>
      </w:pPr>
      <w:r>
        <w:rPr>
          <w:rFonts w:ascii="Times New Roman" w:eastAsia="Times New Roman" w:hAnsi="Times New Roman" w:cs="Times New Roman"/>
          <w:sz w:val="28"/>
          <w:szCs w:val="28"/>
          <w:bdr w:val="none" w:sz="0" w:space="0" w:color="auto" w:frame="1"/>
          <w:lang w:val="uk-UA" w:eastAsia="uk-UA"/>
        </w:rPr>
        <w:t>Заклад</w:t>
      </w:r>
      <w:r w:rsidR="0060426D" w:rsidRPr="0060426D">
        <w:rPr>
          <w:rFonts w:ascii="Times New Roman" w:eastAsia="Times New Roman" w:hAnsi="Times New Roman" w:cs="Times New Roman"/>
          <w:sz w:val="28"/>
          <w:szCs w:val="28"/>
          <w:bdr w:val="none" w:sz="0" w:space="0" w:color="auto" w:frame="1"/>
          <w:lang w:val="uk-UA" w:eastAsia="uk-UA"/>
        </w:rPr>
        <w:t xml:space="preserve"> освіти, визначен</w:t>
      </w:r>
      <w:r>
        <w:rPr>
          <w:rFonts w:ascii="Times New Roman" w:eastAsia="Times New Roman" w:hAnsi="Times New Roman" w:cs="Times New Roman"/>
          <w:sz w:val="28"/>
          <w:szCs w:val="28"/>
          <w:bdr w:val="none" w:sz="0" w:space="0" w:color="auto" w:frame="1"/>
          <w:lang w:val="uk-UA" w:eastAsia="uk-UA"/>
        </w:rPr>
        <w:t>ий</w:t>
      </w:r>
      <w:r w:rsidR="0060426D" w:rsidRPr="0060426D">
        <w:rPr>
          <w:rFonts w:ascii="Times New Roman" w:eastAsia="Times New Roman" w:hAnsi="Times New Roman" w:cs="Times New Roman"/>
          <w:sz w:val="28"/>
          <w:szCs w:val="28"/>
          <w:bdr w:val="none" w:sz="0" w:space="0" w:color="auto" w:frame="1"/>
          <w:lang w:val="uk-UA" w:eastAsia="uk-UA"/>
        </w:rPr>
        <w:t xml:space="preserve"> у проєкті рішення, є об’єктом права спільної власності територіальних громад сіл, селищ, міст Чернігівської області, інтереси яких представляє Чернігівська обласна рада (далі – Засновник) в межах повноважень, визначених законодавством України.</w:t>
      </w:r>
    </w:p>
    <w:p w14:paraId="34F5DBC6" w14:textId="321DF1DB" w:rsidR="0060426D" w:rsidRPr="0085614F" w:rsidRDefault="0060426D" w:rsidP="0060426D">
      <w:pPr>
        <w:spacing w:after="0" w:line="240" w:lineRule="auto"/>
        <w:ind w:firstLine="567"/>
        <w:jc w:val="both"/>
        <w:rPr>
          <w:rFonts w:ascii="Times New Roman" w:eastAsia="Times New Roman" w:hAnsi="Times New Roman" w:cs="Times New Roman"/>
          <w:sz w:val="28"/>
          <w:szCs w:val="28"/>
          <w:lang w:val="uk-UA" w:eastAsia="ru-RU"/>
        </w:rPr>
      </w:pPr>
      <w:r w:rsidRPr="0060426D">
        <w:rPr>
          <w:rFonts w:ascii="Times New Roman" w:eastAsia="Times New Roman" w:hAnsi="Times New Roman" w:cs="Times New Roman"/>
          <w:bCs/>
          <w:sz w:val="28"/>
          <w:szCs w:val="28"/>
          <w:lang w:val="uk-UA" w:eastAsia="ru-RU"/>
        </w:rPr>
        <w:t>Відповідно до статті 32 Закону рішення про перепрофілювання (зміну типу) закладу загальної середньої освіти приймає засновник. Разом з цим</w:t>
      </w:r>
      <w:r w:rsidR="0085614F">
        <w:rPr>
          <w:rFonts w:ascii="Times New Roman" w:eastAsia="Times New Roman" w:hAnsi="Times New Roman" w:cs="Times New Roman"/>
          <w:bCs/>
          <w:sz w:val="28"/>
          <w:szCs w:val="28"/>
          <w:lang w:val="uk-UA" w:eastAsia="ru-RU"/>
        </w:rPr>
        <w:t>,</w:t>
      </w:r>
      <w:r w:rsidRPr="0060426D">
        <w:rPr>
          <w:rFonts w:ascii="Times New Roman" w:eastAsia="Times New Roman" w:hAnsi="Times New Roman" w:cs="Times New Roman"/>
          <w:bCs/>
          <w:sz w:val="28"/>
          <w:szCs w:val="28"/>
          <w:lang w:val="uk-UA" w:eastAsia="ru-RU"/>
        </w:rPr>
        <w:t xml:space="preserve"> з</w:t>
      </w:r>
      <w:r w:rsidRPr="0060426D">
        <w:rPr>
          <w:rFonts w:ascii="Times New Roman" w:eastAsia="Times New Roman" w:hAnsi="Times New Roman" w:cs="Times New Roman"/>
          <w:sz w:val="28"/>
          <w:szCs w:val="28"/>
          <w:lang w:val="uk-UA" w:eastAsia="ru-RU"/>
        </w:rPr>
        <w:t xml:space="preserve">гідно </w:t>
      </w:r>
      <w:r w:rsidRPr="0060426D">
        <w:rPr>
          <w:rFonts w:ascii="Times New Roman" w:eastAsia="Times New Roman" w:hAnsi="Times New Roman" w:cs="Times New Roman"/>
          <w:b/>
          <w:i/>
          <w:sz w:val="28"/>
          <w:szCs w:val="28"/>
          <w:lang w:val="uk-UA" w:eastAsia="ru-RU"/>
        </w:rPr>
        <w:t>із абзацом п’ятнадцятим частини першої статті 32 та абзацом сьомим частини другої статті 37 Закону утворення «Початкової школи» як структурного підрозділу у складі гімназії приймає засновник такого закладу</w:t>
      </w:r>
      <w:r w:rsidRPr="0060426D">
        <w:rPr>
          <w:rFonts w:ascii="Times New Roman" w:eastAsia="Times New Roman" w:hAnsi="Times New Roman" w:cs="Times New Roman"/>
          <w:sz w:val="28"/>
          <w:szCs w:val="28"/>
          <w:lang w:val="uk-UA" w:eastAsia="ru-RU"/>
        </w:rPr>
        <w:t xml:space="preserve">. Крім того, згідно з </w:t>
      </w:r>
      <w:r w:rsidRPr="0060426D">
        <w:rPr>
          <w:rFonts w:ascii="Times New Roman" w:eastAsia="Times New Roman" w:hAnsi="Times New Roman" w:cs="Times New Roman"/>
          <w:b/>
          <w:i/>
          <w:sz w:val="28"/>
          <w:szCs w:val="28"/>
          <w:lang w:val="uk-UA" w:eastAsia="ru-RU"/>
        </w:rPr>
        <w:t xml:space="preserve">абзацом п’ятим частини першої статті 35 Закону за рішенням засновника початкова школа, гімназія може включати дошкільний підрозділ, </w:t>
      </w:r>
      <w:r w:rsidRPr="0060426D">
        <w:rPr>
          <w:rFonts w:ascii="Times New Roman" w:eastAsia="Times New Roman" w:hAnsi="Times New Roman" w:cs="Times New Roman"/>
          <w:sz w:val="28"/>
          <w:szCs w:val="28"/>
          <w:lang w:val="uk-UA" w:eastAsia="ru-RU"/>
        </w:rPr>
        <w:t>за умови його розміщення в окремій будівлі або відокремленому приміщенні з окремим входом/виходом і територією для вихованців дошкільного підрозділу.</w:t>
      </w:r>
    </w:p>
    <w:p w14:paraId="41D4290A" w14:textId="565EA3DE" w:rsidR="0085614F" w:rsidRPr="00A9701B" w:rsidRDefault="0085614F" w:rsidP="00AE51F2">
      <w:pPr>
        <w:spacing w:after="0" w:line="240" w:lineRule="auto"/>
        <w:ind w:firstLine="567"/>
        <w:jc w:val="both"/>
        <w:rPr>
          <w:rFonts w:ascii="Times New Roman" w:eastAsia="Times New Roman" w:hAnsi="Times New Roman" w:cs="Times New Roman"/>
          <w:b/>
          <w:sz w:val="28"/>
          <w:szCs w:val="28"/>
          <w:lang w:val="uk-UA" w:eastAsia="ru-RU"/>
        </w:rPr>
      </w:pPr>
      <w:r w:rsidRPr="00A9701B">
        <w:rPr>
          <w:rFonts w:ascii="Times New Roman" w:eastAsia="Times New Roman" w:hAnsi="Times New Roman" w:cs="Times New Roman"/>
          <w:sz w:val="28"/>
          <w:szCs w:val="28"/>
          <w:lang w:val="uk-UA" w:eastAsia="ru-RU"/>
        </w:rPr>
        <w:t xml:space="preserve">Водночас рішенням від 24 травня 2007 року </w:t>
      </w:r>
      <w:r w:rsidR="000D58F2" w:rsidRPr="00006C16">
        <w:rPr>
          <w:rFonts w:ascii="Times New Roman" w:eastAsia="Times New Roman" w:hAnsi="Times New Roman" w:cs="Times New Roman"/>
          <w:sz w:val="28"/>
          <w:szCs w:val="28"/>
          <w:lang w:val="uk-UA" w:eastAsia="ru-RU"/>
        </w:rPr>
        <w:t>«Про розмежування повноважень щодо управління та розпорядження об’єктами права спільної власності територіальних громад сіл, селищ, міст Чернігівської області»</w:t>
      </w:r>
      <w:r w:rsidRPr="00A9701B">
        <w:rPr>
          <w:rFonts w:ascii="Times New Roman" w:eastAsia="Times New Roman" w:hAnsi="Times New Roman" w:cs="Times New Roman"/>
          <w:sz w:val="28"/>
          <w:szCs w:val="28"/>
          <w:lang w:val="uk-UA" w:eastAsia="ru-RU"/>
        </w:rPr>
        <w:t xml:space="preserve"> Чернігівська обласна рада делегувала Чернігівській обласній державній адміністрації повноваження </w:t>
      </w:r>
      <w:r w:rsidRPr="00A9701B">
        <w:rPr>
          <w:rFonts w:ascii="Times New Roman" w:eastAsia="Times New Roman" w:hAnsi="Times New Roman" w:cs="Times New Roman"/>
          <w:sz w:val="28"/>
          <w:szCs w:val="28"/>
          <w:lang w:val="uk-UA" w:eastAsia="ru-RU"/>
        </w:rPr>
        <w:lastRenderedPageBreak/>
        <w:t xml:space="preserve">щодо затвердження організаційної структури </w:t>
      </w:r>
      <w:r w:rsidRPr="00A9701B">
        <w:rPr>
          <w:rStyle w:val="a7"/>
          <w:rFonts w:ascii="Times New Roman" w:hAnsi="Times New Roman" w:cs="Times New Roman"/>
          <w:b w:val="0"/>
          <w:sz w:val="28"/>
          <w:szCs w:val="28"/>
          <w:bdr w:val="none" w:sz="0" w:space="0" w:color="auto" w:frame="1"/>
          <w:shd w:val="clear" w:color="auto" w:fill="FFFFFF"/>
          <w:lang w:val="uk-UA"/>
        </w:rPr>
        <w:t xml:space="preserve">об’єктів спільної власності територіальних громад сіл, селищ, міст Чернігівської, що перебувають безпосередньо у сфері управління обласної ради. </w:t>
      </w:r>
    </w:p>
    <w:p w14:paraId="430CA712" w14:textId="019DD6C7" w:rsidR="0085614F" w:rsidRPr="00A9701B" w:rsidRDefault="0085614F" w:rsidP="00AE51F2">
      <w:pPr>
        <w:spacing w:after="0" w:line="240" w:lineRule="auto"/>
        <w:ind w:firstLine="567"/>
        <w:jc w:val="both"/>
        <w:rPr>
          <w:rFonts w:ascii="Times New Roman" w:eastAsia="Calibri" w:hAnsi="Times New Roman" w:cs="Times New Roman"/>
          <w:sz w:val="28"/>
          <w:szCs w:val="28"/>
          <w:lang w:val="uk-UA"/>
        </w:rPr>
      </w:pPr>
      <w:r w:rsidRPr="00A9701B">
        <w:rPr>
          <w:rFonts w:ascii="Times New Roman" w:eastAsia="Times New Roman" w:hAnsi="Times New Roman" w:cs="Times New Roman"/>
          <w:sz w:val="28"/>
          <w:szCs w:val="28"/>
          <w:lang w:val="uk-UA" w:eastAsia="ru-RU"/>
        </w:rPr>
        <w:t xml:space="preserve">Підсумовуючи зазначене, </w:t>
      </w:r>
      <w:r w:rsidR="0060426D" w:rsidRPr="00A9701B">
        <w:rPr>
          <w:rFonts w:ascii="Times New Roman" w:eastAsia="Times New Roman" w:hAnsi="Times New Roman" w:cs="Times New Roman"/>
          <w:sz w:val="28"/>
          <w:szCs w:val="28"/>
          <w:lang w:val="uk-UA" w:eastAsia="ru-RU"/>
        </w:rPr>
        <w:t xml:space="preserve">саме до повноважень Чернігівської обласної ради віднесено питання щодо прийняття рішення «Про </w:t>
      </w:r>
      <w:r w:rsidR="000D58F2">
        <w:rPr>
          <w:rFonts w:ascii="Times New Roman" w:eastAsia="Times New Roman" w:hAnsi="Times New Roman" w:cs="Times New Roman"/>
          <w:sz w:val="28"/>
          <w:szCs w:val="28"/>
          <w:lang w:val="uk-UA" w:eastAsia="ru-RU"/>
        </w:rPr>
        <w:t>перепрофілювання (</w:t>
      </w:r>
      <w:r w:rsidR="0060426D" w:rsidRPr="00A9701B">
        <w:rPr>
          <w:rFonts w:ascii="Times New Roman" w:eastAsia="Times New Roman" w:hAnsi="Times New Roman" w:cs="Times New Roman"/>
          <w:sz w:val="28"/>
          <w:szCs w:val="28"/>
          <w:lang w:val="uk-UA" w:eastAsia="ru-RU"/>
        </w:rPr>
        <w:t>з</w:t>
      </w:r>
      <w:r w:rsidR="0060426D" w:rsidRPr="00A9701B">
        <w:rPr>
          <w:rFonts w:ascii="Times New Roman" w:eastAsia="Calibri" w:hAnsi="Times New Roman" w:cs="Times New Roman"/>
          <w:sz w:val="28"/>
          <w:szCs w:val="28"/>
          <w:lang w:val="uk-UA"/>
        </w:rPr>
        <w:t>міну тип</w:t>
      </w:r>
      <w:r w:rsidRPr="00A9701B">
        <w:rPr>
          <w:rFonts w:ascii="Times New Roman" w:eastAsia="Calibri" w:hAnsi="Times New Roman" w:cs="Times New Roman"/>
          <w:sz w:val="28"/>
          <w:szCs w:val="28"/>
          <w:lang w:val="uk-UA"/>
        </w:rPr>
        <w:t>у</w:t>
      </w:r>
      <w:r w:rsidR="000D58F2">
        <w:rPr>
          <w:rFonts w:ascii="Times New Roman" w:eastAsia="Calibri" w:hAnsi="Times New Roman" w:cs="Times New Roman"/>
          <w:sz w:val="28"/>
          <w:szCs w:val="28"/>
          <w:lang w:val="uk-UA"/>
        </w:rPr>
        <w:t>)</w:t>
      </w:r>
      <w:r w:rsidRPr="00A9701B">
        <w:rPr>
          <w:rFonts w:ascii="Times New Roman" w:eastAsia="Calibri" w:hAnsi="Times New Roman" w:cs="Times New Roman"/>
          <w:sz w:val="28"/>
          <w:szCs w:val="28"/>
          <w:lang w:val="uk-UA"/>
        </w:rPr>
        <w:t xml:space="preserve"> та</w:t>
      </w:r>
      <w:r w:rsidR="0060426D" w:rsidRPr="00A9701B">
        <w:rPr>
          <w:rFonts w:ascii="Times New Roman" w:eastAsia="Calibri" w:hAnsi="Times New Roman" w:cs="Times New Roman"/>
          <w:sz w:val="28"/>
          <w:szCs w:val="28"/>
          <w:lang w:val="uk-UA"/>
        </w:rPr>
        <w:t xml:space="preserve"> </w:t>
      </w:r>
      <w:r w:rsidRPr="00A9701B">
        <w:rPr>
          <w:rFonts w:ascii="Times New Roman" w:eastAsia="Calibri" w:hAnsi="Times New Roman" w:cs="Times New Roman"/>
          <w:sz w:val="28"/>
          <w:szCs w:val="28"/>
          <w:lang w:val="uk-UA"/>
        </w:rPr>
        <w:t>перейменування</w:t>
      </w:r>
      <w:r w:rsidR="0060426D" w:rsidRPr="00A9701B">
        <w:rPr>
          <w:rFonts w:ascii="Times New Roman" w:eastAsia="Calibri" w:hAnsi="Times New Roman" w:cs="Times New Roman"/>
          <w:sz w:val="28"/>
          <w:szCs w:val="28"/>
          <w:lang w:val="uk-UA"/>
        </w:rPr>
        <w:t xml:space="preserve"> </w:t>
      </w:r>
      <w:r w:rsidRPr="00A9701B">
        <w:rPr>
          <w:rFonts w:ascii="Times New Roman" w:hAnsi="Times New Roman" w:cs="Times New Roman"/>
          <w:sz w:val="28"/>
          <w:szCs w:val="28"/>
          <w:lang w:val="uk-UA"/>
        </w:rPr>
        <w:t>комунального закладу «Черешенський ліцей» Чернігівської обласної ради</w:t>
      </w:r>
      <w:r w:rsidRPr="00A9701B">
        <w:rPr>
          <w:rFonts w:ascii="Times New Roman" w:eastAsia="Calibri" w:hAnsi="Times New Roman" w:cs="Times New Roman"/>
          <w:sz w:val="28"/>
          <w:szCs w:val="28"/>
          <w:lang w:val="uk-UA"/>
        </w:rPr>
        <w:t>».</w:t>
      </w:r>
    </w:p>
    <w:bookmarkEnd w:id="8"/>
    <w:p w14:paraId="4540C4AE" w14:textId="0CE11637" w:rsidR="0060426D" w:rsidRPr="0060426D" w:rsidRDefault="0060426D" w:rsidP="00AE51F2">
      <w:pPr>
        <w:spacing w:after="120" w:line="240" w:lineRule="auto"/>
        <w:ind w:firstLine="567"/>
        <w:jc w:val="both"/>
        <w:rPr>
          <w:rFonts w:ascii="Times New Roman" w:eastAsia="Times New Roman" w:hAnsi="Times New Roman" w:cs="Times New Roman"/>
          <w:sz w:val="28"/>
          <w:szCs w:val="28"/>
          <w:lang w:val="uk-UA" w:eastAsia="uk-UA"/>
        </w:rPr>
      </w:pPr>
      <w:r w:rsidRPr="00A9701B">
        <w:rPr>
          <w:rFonts w:ascii="Times New Roman" w:eastAsia="Times New Roman" w:hAnsi="Times New Roman" w:cs="Times New Roman"/>
          <w:sz w:val="28"/>
          <w:szCs w:val="28"/>
          <w:lang w:val="uk-UA" w:eastAsia="ru-RU"/>
        </w:rPr>
        <w:t xml:space="preserve">У результаті прийняття цього рішення буде забезпечено право </w:t>
      </w:r>
      <w:r w:rsidR="0085614F" w:rsidRPr="00A9701B">
        <w:rPr>
          <w:rFonts w:ascii="Times New Roman" w:eastAsia="Times New Roman" w:hAnsi="Times New Roman" w:cs="Times New Roman"/>
          <w:sz w:val="28"/>
          <w:szCs w:val="28"/>
          <w:lang w:val="uk-UA" w:eastAsia="ru-RU"/>
        </w:rPr>
        <w:t>дітей</w:t>
      </w:r>
      <w:r w:rsidRPr="00A9701B">
        <w:rPr>
          <w:rFonts w:ascii="Times New Roman" w:eastAsia="Times New Roman" w:hAnsi="Times New Roman" w:cs="Times New Roman"/>
          <w:sz w:val="28"/>
          <w:szCs w:val="28"/>
          <w:lang w:val="uk-UA" w:eastAsia="ru-RU"/>
        </w:rPr>
        <w:t xml:space="preserve"> на здобуття якісної, сучасної та доступної загальної середньої освіти на рівнях </w:t>
      </w:r>
      <w:r w:rsidRPr="0060426D">
        <w:rPr>
          <w:rFonts w:ascii="Times New Roman" w:eastAsia="Times New Roman" w:hAnsi="Times New Roman" w:cs="Times New Roman"/>
          <w:sz w:val="28"/>
          <w:szCs w:val="28"/>
          <w:lang w:val="uk-UA" w:eastAsia="ru-RU"/>
        </w:rPr>
        <w:t>початкової освіти, базової середньої освіти</w:t>
      </w:r>
      <w:r w:rsidRPr="0060426D">
        <w:rPr>
          <w:rFonts w:ascii="Times New Roman" w:eastAsia="Times New Roman" w:hAnsi="Times New Roman" w:cs="Times New Roman"/>
          <w:sz w:val="28"/>
          <w:szCs w:val="28"/>
          <w:lang w:val="uk-UA" w:eastAsia="uk-UA"/>
        </w:rPr>
        <w:t xml:space="preserve"> та доступність дошкільної освіти.</w:t>
      </w:r>
    </w:p>
    <w:p w14:paraId="07930209" w14:textId="77777777" w:rsidR="0060426D" w:rsidRPr="00A9701B" w:rsidRDefault="0060426D" w:rsidP="0060426D">
      <w:pPr>
        <w:suppressAutoHyphens/>
        <w:spacing w:after="0" w:line="240" w:lineRule="auto"/>
        <w:ind w:firstLine="567"/>
        <w:jc w:val="both"/>
        <w:rPr>
          <w:rFonts w:ascii="Times New Roman" w:eastAsia="SimSun" w:hAnsi="Times New Roman" w:cs="Times New Roman"/>
          <w:iCs/>
          <w:kern w:val="1"/>
          <w:sz w:val="16"/>
          <w:szCs w:val="16"/>
          <w:lang w:val="uk-UA" w:eastAsia="zh-CN" w:bidi="hi-IN"/>
        </w:rPr>
      </w:pPr>
    </w:p>
    <w:p w14:paraId="006502DF" w14:textId="77777777" w:rsidR="0060426D" w:rsidRPr="00A9701B" w:rsidRDefault="0060426D" w:rsidP="0060426D">
      <w:pPr>
        <w:suppressAutoHyphens/>
        <w:spacing w:after="0" w:line="240" w:lineRule="auto"/>
        <w:ind w:firstLine="567"/>
        <w:jc w:val="both"/>
        <w:rPr>
          <w:rFonts w:ascii="Times New Roman" w:eastAsia="SimSun" w:hAnsi="Times New Roman" w:cs="Times New Roman"/>
          <w:iCs/>
          <w:kern w:val="1"/>
          <w:sz w:val="16"/>
          <w:szCs w:val="16"/>
          <w:lang w:val="uk-UA" w:eastAsia="zh-CN" w:bidi="hi-IN"/>
        </w:rPr>
      </w:pPr>
    </w:p>
    <w:tbl>
      <w:tblPr>
        <w:tblW w:w="5202" w:type="pct"/>
        <w:tblCellSpacing w:w="15" w:type="dxa"/>
        <w:tblCellMar>
          <w:left w:w="0" w:type="dxa"/>
          <w:right w:w="0" w:type="dxa"/>
        </w:tblCellMar>
        <w:tblLook w:val="04A0" w:firstRow="1" w:lastRow="0" w:firstColumn="1" w:lastColumn="0" w:noHBand="0" w:noVBand="1"/>
      </w:tblPr>
      <w:tblGrid>
        <w:gridCol w:w="4744"/>
        <w:gridCol w:w="1496"/>
        <w:gridCol w:w="4084"/>
      </w:tblGrid>
      <w:tr w:rsidR="00A9701B" w:rsidRPr="00A9701B" w14:paraId="423FD43E" w14:textId="77777777" w:rsidTr="009470F3">
        <w:trPr>
          <w:tblCellSpacing w:w="15" w:type="dxa"/>
        </w:trPr>
        <w:tc>
          <w:tcPr>
            <w:tcW w:w="2275" w:type="pct"/>
            <w:tcMar>
              <w:top w:w="15" w:type="dxa"/>
              <w:left w:w="15" w:type="dxa"/>
              <w:bottom w:w="15" w:type="dxa"/>
              <w:right w:w="15" w:type="dxa"/>
            </w:tcMar>
            <w:vAlign w:val="center"/>
            <w:hideMark/>
          </w:tcPr>
          <w:p w14:paraId="3E2BC801" w14:textId="77777777" w:rsidR="0060426D" w:rsidRPr="00A9701B" w:rsidRDefault="0060426D" w:rsidP="0060426D">
            <w:pPr>
              <w:spacing w:after="0" w:line="240" w:lineRule="auto"/>
              <w:jc w:val="both"/>
              <w:rPr>
                <w:rFonts w:ascii="Times New Roman" w:eastAsia="Times New Roman" w:hAnsi="Times New Roman" w:cs="Times New Roman"/>
                <w:sz w:val="28"/>
                <w:szCs w:val="28"/>
                <w:lang w:val="uk-UA" w:eastAsia="ru-RU"/>
              </w:rPr>
            </w:pPr>
            <w:r w:rsidRPr="00A9701B">
              <w:rPr>
                <w:rFonts w:ascii="Times New Roman" w:eastAsia="Times New Roman" w:hAnsi="Times New Roman" w:cs="Times New Roman"/>
                <w:sz w:val="28"/>
                <w:szCs w:val="28"/>
                <w:lang w:val="uk-UA" w:eastAsia="ru-RU"/>
              </w:rPr>
              <w:t>Начальник Управління освіти і науки Чернігівської обласної державної адміністрації</w:t>
            </w:r>
          </w:p>
        </w:tc>
        <w:tc>
          <w:tcPr>
            <w:tcW w:w="710" w:type="pct"/>
            <w:tcMar>
              <w:top w:w="15" w:type="dxa"/>
              <w:left w:w="15" w:type="dxa"/>
              <w:bottom w:w="15" w:type="dxa"/>
              <w:right w:w="15" w:type="dxa"/>
            </w:tcMar>
            <w:vAlign w:val="center"/>
          </w:tcPr>
          <w:p w14:paraId="30A4A189" w14:textId="77777777" w:rsidR="0060426D" w:rsidRPr="00A9701B" w:rsidRDefault="0060426D" w:rsidP="0060426D">
            <w:pPr>
              <w:spacing w:after="0" w:line="240" w:lineRule="auto"/>
              <w:rPr>
                <w:rFonts w:ascii="Times New Roman" w:eastAsia="Times New Roman" w:hAnsi="Times New Roman" w:cs="Times New Roman"/>
                <w:sz w:val="28"/>
                <w:szCs w:val="28"/>
                <w:lang w:val="uk-UA" w:eastAsia="ru-RU"/>
              </w:rPr>
            </w:pPr>
            <w:r w:rsidRPr="00A9701B">
              <w:rPr>
                <w:rFonts w:ascii="Times New Roman" w:eastAsia="Times New Roman" w:hAnsi="Times New Roman" w:cs="Times New Roman"/>
                <w:sz w:val="28"/>
                <w:szCs w:val="28"/>
                <w:lang w:val="uk-UA" w:eastAsia="ru-RU"/>
              </w:rPr>
              <w:t xml:space="preserve">  </w:t>
            </w:r>
          </w:p>
        </w:tc>
        <w:tc>
          <w:tcPr>
            <w:tcW w:w="1955" w:type="pct"/>
            <w:tcMar>
              <w:top w:w="15" w:type="dxa"/>
              <w:left w:w="15" w:type="dxa"/>
              <w:bottom w:w="15" w:type="dxa"/>
              <w:right w:w="15" w:type="dxa"/>
            </w:tcMar>
            <w:vAlign w:val="center"/>
            <w:hideMark/>
          </w:tcPr>
          <w:p w14:paraId="36D5DE76" w14:textId="77777777" w:rsidR="0060426D" w:rsidRPr="00A9701B" w:rsidRDefault="0060426D" w:rsidP="0060426D">
            <w:pPr>
              <w:spacing w:after="0" w:line="240" w:lineRule="auto"/>
              <w:rPr>
                <w:rFonts w:ascii="Times New Roman" w:eastAsia="Times New Roman" w:hAnsi="Times New Roman" w:cs="Times New Roman"/>
                <w:sz w:val="28"/>
                <w:szCs w:val="28"/>
                <w:lang w:val="uk-UA" w:eastAsia="ru-RU"/>
              </w:rPr>
            </w:pPr>
          </w:p>
          <w:p w14:paraId="45C4189A" w14:textId="77777777" w:rsidR="0060426D" w:rsidRPr="00A9701B" w:rsidRDefault="0060426D" w:rsidP="0060426D">
            <w:pPr>
              <w:spacing w:after="0" w:line="240" w:lineRule="auto"/>
              <w:rPr>
                <w:rFonts w:ascii="Times New Roman" w:eastAsia="Times New Roman" w:hAnsi="Times New Roman" w:cs="Times New Roman"/>
                <w:sz w:val="28"/>
                <w:szCs w:val="28"/>
                <w:lang w:val="uk-UA" w:eastAsia="ru-RU"/>
              </w:rPr>
            </w:pPr>
          </w:p>
          <w:p w14:paraId="0EF0AD95" w14:textId="77777777" w:rsidR="0060426D" w:rsidRPr="00A9701B" w:rsidRDefault="0060426D" w:rsidP="0060426D">
            <w:pPr>
              <w:spacing w:after="0" w:line="240" w:lineRule="auto"/>
              <w:ind w:right="396"/>
              <w:rPr>
                <w:rFonts w:ascii="Times New Roman" w:eastAsia="Times New Roman" w:hAnsi="Times New Roman" w:cs="Times New Roman"/>
                <w:sz w:val="28"/>
                <w:szCs w:val="28"/>
                <w:lang w:val="uk-UA" w:eastAsia="ru-RU"/>
              </w:rPr>
            </w:pPr>
            <w:r w:rsidRPr="00A9701B">
              <w:rPr>
                <w:rFonts w:ascii="Times New Roman" w:eastAsia="Times New Roman" w:hAnsi="Times New Roman" w:cs="Times New Roman"/>
                <w:sz w:val="28"/>
                <w:szCs w:val="28"/>
                <w:lang w:val="uk-UA" w:eastAsia="ru-RU"/>
              </w:rPr>
              <w:t xml:space="preserve">                       Юрій МУЗИКА</w:t>
            </w:r>
          </w:p>
        </w:tc>
      </w:tr>
    </w:tbl>
    <w:p w14:paraId="5047B765" w14:textId="77777777" w:rsidR="00E710F9" w:rsidRPr="0069735B" w:rsidRDefault="00E710F9">
      <w:pPr>
        <w:rPr>
          <w:lang w:val="uk-UA"/>
        </w:rPr>
      </w:pPr>
    </w:p>
    <w:sectPr w:rsidR="00E710F9" w:rsidRPr="0069735B" w:rsidSect="00DC1904">
      <w:pgSz w:w="11906" w:h="16838"/>
      <w:pgMar w:top="850"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2C"/>
    <w:rsid w:val="00006C16"/>
    <w:rsid w:val="00016006"/>
    <w:rsid w:val="000612D5"/>
    <w:rsid w:val="00070BDD"/>
    <w:rsid w:val="00070DF5"/>
    <w:rsid w:val="000A2EF9"/>
    <w:rsid w:val="000B1F0F"/>
    <w:rsid w:val="000D47C1"/>
    <w:rsid w:val="000D58F2"/>
    <w:rsid w:val="000E6D9C"/>
    <w:rsid w:val="001977F5"/>
    <w:rsid w:val="00197FD1"/>
    <w:rsid w:val="002117FD"/>
    <w:rsid w:val="00215CF0"/>
    <w:rsid w:val="00236EC8"/>
    <w:rsid w:val="002633B4"/>
    <w:rsid w:val="002A4596"/>
    <w:rsid w:val="002A4DA6"/>
    <w:rsid w:val="002B21A0"/>
    <w:rsid w:val="00314D07"/>
    <w:rsid w:val="0032122D"/>
    <w:rsid w:val="00321389"/>
    <w:rsid w:val="003A6CF9"/>
    <w:rsid w:val="004456AE"/>
    <w:rsid w:val="004B4BCF"/>
    <w:rsid w:val="004F1156"/>
    <w:rsid w:val="00501BB0"/>
    <w:rsid w:val="00556A2B"/>
    <w:rsid w:val="00556FDA"/>
    <w:rsid w:val="0058055C"/>
    <w:rsid w:val="00596A21"/>
    <w:rsid w:val="0060426D"/>
    <w:rsid w:val="0063012C"/>
    <w:rsid w:val="00657D47"/>
    <w:rsid w:val="00667E78"/>
    <w:rsid w:val="00681CDF"/>
    <w:rsid w:val="006842C7"/>
    <w:rsid w:val="00693203"/>
    <w:rsid w:val="00695FED"/>
    <w:rsid w:val="0069735B"/>
    <w:rsid w:val="00711B98"/>
    <w:rsid w:val="007553EA"/>
    <w:rsid w:val="00762660"/>
    <w:rsid w:val="007670C4"/>
    <w:rsid w:val="007B0F6E"/>
    <w:rsid w:val="008338E3"/>
    <w:rsid w:val="0085614F"/>
    <w:rsid w:val="00873210"/>
    <w:rsid w:val="008B13E2"/>
    <w:rsid w:val="008E414E"/>
    <w:rsid w:val="0091445F"/>
    <w:rsid w:val="00923C39"/>
    <w:rsid w:val="00994B8B"/>
    <w:rsid w:val="009B116B"/>
    <w:rsid w:val="009C12B2"/>
    <w:rsid w:val="009D0A9F"/>
    <w:rsid w:val="009E3AE8"/>
    <w:rsid w:val="00A9701B"/>
    <w:rsid w:val="00AA468C"/>
    <w:rsid w:val="00AE51F2"/>
    <w:rsid w:val="00B10B7D"/>
    <w:rsid w:val="00B27188"/>
    <w:rsid w:val="00BB32E9"/>
    <w:rsid w:val="00BB7558"/>
    <w:rsid w:val="00BD483C"/>
    <w:rsid w:val="00C138BB"/>
    <w:rsid w:val="00C252F7"/>
    <w:rsid w:val="00C71CB8"/>
    <w:rsid w:val="00CA5DD3"/>
    <w:rsid w:val="00CA729E"/>
    <w:rsid w:val="00D57A1E"/>
    <w:rsid w:val="00DA21B2"/>
    <w:rsid w:val="00DC1904"/>
    <w:rsid w:val="00DC26DD"/>
    <w:rsid w:val="00DD34B9"/>
    <w:rsid w:val="00DF0078"/>
    <w:rsid w:val="00E11E81"/>
    <w:rsid w:val="00E51792"/>
    <w:rsid w:val="00E61CAF"/>
    <w:rsid w:val="00E710F9"/>
    <w:rsid w:val="00EC0DAB"/>
    <w:rsid w:val="00F04A98"/>
    <w:rsid w:val="00F20017"/>
    <w:rsid w:val="00F7276B"/>
    <w:rsid w:val="00F873E9"/>
    <w:rsid w:val="00FE4B08"/>
    <w:rsid w:val="00FF62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BCAB"/>
  <w15:chartTrackingRefBased/>
  <w15:docId w15:val="{FDEB860A-4CAA-43C4-A4F1-25FFAB14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12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12C"/>
    <w:pPr>
      <w:ind w:left="720"/>
      <w:contextualSpacing/>
    </w:pPr>
  </w:style>
  <w:style w:type="table" w:styleId="a4">
    <w:name w:val="Table Grid"/>
    <w:basedOn w:val="a1"/>
    <w:uiPriority w:val="59"/>
    <w:rsid w:val="0063012C"/>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5179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51792"/>
    <w:rPr>
      <w:rFonts w:ascii="Segoe UI" w:hAnsi="Segoe UI" w:cs="Segoe UI"/>
      <w:sz w:val="18"/>
      <w:szCs w:val="18"/>
      <w:lang w:val="ru-RU"/>
    </w:rPr>
  </w:style>
  <w:style w:type="character" w:styleId="a7">
    <w:name w:val="Strong"/>
    <w:basedOn w:val="a0"/>
    <w:uiPriority w:val="22"/>
    <w:qFormat/>
    <w:rsid w:val="00856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2727">
      <w:bodyDiv w:val="1"/>
      <w:marLeft w:val="0"/>
      <w:marRight w:val="0"/>
      <w:marTop w:val="0"/>
      <w:marBottom w:val="0"/>
      <w:divBdr>
        <w:top w:val="none" w:sz="0" w:space="0" w:color="auto"/>
        <w:left w:val="none" w:sz="0" w:space="0" w:color="auto"/>
        <w:bottom w:val="none" w:sz="0" w:space="0" w:color="auto"/>
        <w:right w:val="none" w:sz="0" w:space="0" w:color="auto"/>
      </w:divBdr>
    </w:div>
    <w:div w:id="106636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46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6621</Words>
  <Characters>3774</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Shevchenko Inna</dc:creator>
  <cp:keywords/>
  <dc:description/>
  <cp:lastModifiedBy>Akimenko</cp:lastModifiedBy>
  <cp:revision>4</cp:revision>
  <cp:lastPrinted>2026-01-28T09:39:00Z</cp:lastPrinted>
  <dcterms:created xsi:type="dcterms:W3CDTF">2026-05-06T13:53:00Z</dcterms:created>
  <dcterms:modified xsi:type="dcterms:W3CDTF">2026-05-08T08:26:00Z</dcterms:modified>
</cp:coreProperties>
</file>